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lang w:val="en-US" w:eastAsia="zh-Hans"/>
        </w:rPr>
      </w:pPr>
      <w:r>
        <w:br w:type="textWrapping"/>
      </w:r>
    </w:p>
    <w:p>
      <w:pPr>
        <w:pStyle w:val="4"/>
      </w:pPr>
    </w:p>
    <w:p>
      <w:pPr>
        <w:pStyle w:val="4"/>
      </w:pPr>
      <w:r>
        <w:br w:type="textWrapping"/>
      </w:r>
      <w:r>
        <w:br w:type="textWrapping"/>
      </w:r>
      <w:r>
        <w:br w:type="textWrapping"/>
      </w:r>
      <w:r>
        <w:br w:type="textWrapping"/>
      </w:r>
      <w:r>
        <w:br w:type="textWrapping"/>
      </w:r>
    </w:p>
    <w:p>
      <w:pPr>
        <w:pStyle w:val="4"/>
        <w:ind w:firstLine="480"/>
        <w:outlineLvl w:val="2"/>
      </w:pPr>
      <w:r>
        <w:rPr>
          <w:b/>
          <w:sz w:val="28"/>
        </w:rPr>
        <w:t>3.2采购内容</w:t>
      </w:r>
    </w:p>
    <w:p>
      <w:pPr>
        <w:pStyle w:val="4"/>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1"/>
        <w:gridCol w:w="821"/>
        <w:gridCol w:w="825"/>
        <w:gridCol w:w="821"/>
        <w:gridCol w:w="821"/>
        <w:gridCol w:w="821"/>
        <w:gridCol w:w="821"/>
        <w:gridCol w:w="821"/>
        <w:gridCol w:w="8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pPr>
              <w:pStyle w:val="4"/>
            </w:pPr>
            <w:r>
              <w:t>序号</w:t>
            </w:r>
          </w:p>
        </w:tc>
        <w:tc>
          <w:tcPr>
            <w:tcW w:w="821" w:type="dxa"/>
          </w:tcPr>
          <w:p>
            <w:pPr>
              <w:pStyle w:val="4"/>
            </w:pPr>
            <w:r>
              <w:t>标的名称</w:t>
            </w:r>
          </w:p>
        </w:tc>
        <w:tc>
          <w:tcPr>
            <w:tcW w:w="825" w:type="dxa"/>
          </w:tcPr>
          <w:p>
            <w:pPr>
              <w:pStyle w:val="4"/>
            </w:pPr>
            <w:r>
              <w:t>数量</w:t>
            </w:r>
          </w:p>
        </w:tc>
        <w:tc>
          <w:tcPr>
            <w:tcW w:w="821" w:type="dxa"/>
          </w:tcPr>
          <w:p>
            <w:pPr>
              <w:pStyle w:val="4"/>
            </w:pPr>
            <w:r>
              <w:t>计量单位</w:t>
            </w:r>
          </w:p>
        </w:tc>
        <w:tc>
          <w:tcPr>
            <w:tcW w:w="821" w:type="dxa"/>
          </w:tcPr>
          <w:p>
            <w:pPr>
              <w:pStyle w:val="4"/>
            </w:pPr>
            <w:r>
              <w:t>所属行业</w:t>
            </w:r>
          </w:p>
        </w:tc>
        <w:tc>
          <w:tcPr>
            <w:tcW w:w="821" w:type="dxa"/>
          </w:tcPr>
          <w:p>
            <w:pPr>
              <w:pStyle w:val="4"/>
            </w:pPr>
            <w:r>
              <w:t>是否核心产品</w:t>
            </w:r>
          </w:p>
        </w:tc>
        <w:tc>
          <w:tcPr>
            <w:tcW w:w="821" w:type="dxa"/>
          </w:tcPr>
          <w:p>
            <w:pPr>
              <w:pStyle w:val="4"/>
            </w:pPr>
            <w:r>
              <w:t>是否允许进口产品</w:t>
            </w:r>
          </w:p>
        </w:tc>
        <w:tc>
          <w:tcPr>
            <w:tcW w:w="821" w:type="dxa"/>
          </w:tcPr>
          <w:p>
            <w:pPr>
              <w:pStyle w:val="4"/>
            </w:pPr>
            <w:r>
              <w:t>是否属于节能产品</w:t>
            </w:r>
          </w:p>
        </w:tc>
        <w:tc>
          <w:tcPr>
            <w:tcW w:w="822" w:type="dxa"/>
          </w:tcPr>
          <w:p>
            <w:pPr>
              <w:pStyle w:val="4"/>
            </w:pPr>
            <w:r>
              <w:t>是否属于环境标志产品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pPr>
              <w:pStyle w:val="4"/>
            </w:pPr>
            <w:r>
              <w:t>1</w:t>
            </w:r>
          </w:p>
        </w:tc>
        <w:tc>
          <w:tcPr>
            <w:tcW w:w="821" w:type="dxa"/>
          </w:tcPr>
          <w:p>
            <w:pPr>
              <w:pStyle w:val="4"/>
            </w:pPr>
            <w:r>
              <w:t>儿童综合素质发展评价系统</w:t>
            </w:r>
          </w:p>
        </w:tc>
        <w:tc>
          <w:tcPr>
            <w:tcW w:w="825" w:type="dxa"/>
          </w:tcPr>
          <w:p>
            <w:pPr>
              <w:pStyle w:val="4"/>
              <w:jc w:val="right"/>
            </w:pPr>
            <w:r>
              <w:t>1.00</w:t>
            </w:r>
          </w:p>
        </w:tc>
        <w:tc>
          <w:tcPr>
            <w:tcW w:w="821" w:type="dxa"/>
          </w:tcPr>
          <w:p>
            <w:pPr>
              <w:pStyle w:val="4"/>
            </w:pPr>
            <w:r>
              <w:t>套</w:t>
            </w:r>
          </w:p>
        </w:tc>
        <w:tc>
          <w:tcPr>
            <w:tcW w:w="821" w:type="dxa"/>
          </w:tcPr>
          <w:p>
            <w:pPr>
              <w:pStyle w:val="4"/>
            </w:pPr>
            <w:r>
              <w:t>工业</w:t>
            </w:r>
          </w:p>
        </w:tc>
        <w:tc>
          <w:tcPr>
            <w:tcW w:w="821" w:type="dxa"/>
          </w:tcPr>
          <w:p>
            <w:pPr>
              <w:pStyle w:val="4"/>
            </w:pPr>
            <w:r>
              <w:t>否</w:t>
            </w:r>
          </w:p>
        </w:tc>
        <w:tc>
          <w:tcPr>
            <w:tcW w:w="821" w:type="dxa"/>
          </w:tcPr>
          <w:p>
            <w:pPr>
              <w:pStyle w:val="4"/>
            </w:pPr>
            <w:r>
              <w:t>否</w:t>
            </w:r>
          </w:p>
        </w:tc>
        <w:tc>
          <w:tcPr>
            <w:tcW w:w="821" w:type="dxa"/>
          </w:tcPr>
          <w:p>
            <w:pPr>
              <w:pStyle w:val="4"/>
            </w:pPr>
            <w:r>
              <w:t>否</w:t>
            </w:r>
          </w:p>
        </w:tc>
        <w:tc>
          <w:tcPr>
            <w:tcW w:w="822"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pPr>
              <w:pStyle w:val="4"/>
            </w:pPr>
            <w:r>
              <w:t>2</w:t>
            </w:r>
          </w:p>
        </w:tc>
        <w:tc>
          <w:tcPr>
            <w:tcW w:w="821" w:type="dxa"/>
          </w:tcPr>
          <w:p>
            <w:pPr>
              <w:pStyle w:val="4"/>
            </w:pPr>
            <w:r>
              <w:t>多功能手术床</w:t>
            </w:r>
          </w:p>
        </w:tc>
        <w:tc>
          <w:tcPr>
            <w:tcW w:w="825" w:type="dxa"/>
          </w:tcPr>
          <w:p>
            <w:pPr>
              <w:pStyle w:val="4"/>
              <w:jc w:val="right"/>
            </w:pPr>
            <w:r>
              <w:t>1.00</w:t>
            </w:r>
          </w:p>
        </w:tc>
        <w:tc>
          <w:tcPr>
            <w:tcW w:w="821" w:type="dxa"/>
          </w:tcPr>
          <w:p>
            <w:pPr>
              <w:pStyle w:val="4"/>
            </w:pPr>
            <w:r>
              <w:t>台</w:t>
            </w:r>
          </w:p>
        </w:tc>
        <w:tc>
          <w:tcPr>
            <w:tcW w:w="821" w:type="dxa"/>
          </w:tcPr>
          <w:p>
            <w:pPr>
              <w:pStyle w:val="4"/>
            </w:pPr>
            <w:r>
              <w:t>工业</w:t>
            </w:r>
          </w:p>
        </w:tc>
        <w:tc>
          <w:tcPr>
            <w:tcW w:w="821" w:type="dxa"/>
          </w:tcPr>
          <w:p>
            <w:pPr>
              <w:pStyle w:val="4"/>
            </w:pPr>
            <w:r>
              <w:t>否</w:t>
            </w:r>
          </w:p>
        </w:tc>
        <w:tc>
          <w:tcPr>
            <w:tcW w:w="821" w:type="dxa"/>
          </w:tcPr>
          <w:p>
            <w:pPr>
              <w:pStyle w:val="4"/>
            </w:pPr>
            <w:r>
              <w:t>否</w:t>
            </w:r>
          </w:p>
        </w:tc>
        <w:tc>
          <w:tcPr>
            <w:tcW w:w="821" w:type="dxa"/>
          </w:tcPr>
          <w:p>
            <w:pPr>
              <w:pStyle w:val="4"/>
            </w:pPr>
            <w:r>
              <w:t>否</w:t>
            </w:r>
          </w:p>
        </w:tc>
        <w:tc>
          <w:tcPr>
            <w:tcW w:w="822"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pPr>
              <w:pStyle w:val="4"/>
            </w:pPr>
            <w:r>
              <w:t>3</w:t>
            </w:r>
          </w:p>
        </w:tc>
        <w:tc>
          <w:tcPr>
            <w:tcW w:w="821" w:type="dxa"/>
          </w:tcPr>
          <w:p>
            <w:pPr>
              <w:pStyle w:val="4"/>
            </w:pPr>
            <w:r>
              <w:t>电子肛门镜</w:t>
            </w:r>
          </w:p>
        </w:tc>
        <w:tc>
          <w:tcPr>
            <w:tcW w:w="825" w:type="dxa"/>
          </w:tcPr>
          <w:p>
            <w:pPr>
              <w:pStyle w:val="4"/>
              <w:jc w:val="right"/>
            </w:pPr>
            <w:r>
              <w:t>1.00</w:t>
            </w:r>
          </w:p>
        </w:tc>
        <w:tc>
          <w:tcPr>
            <w:tcW w:w="821" w:type="dxa"/>
          </w:tcPr>
          <w:p>
            <w:pPr>
              <w:pStyle w:val="4"/>
            </w:pPr>
            <w:r>
              <w:t>支</w:t>
            </w:r>
          </w:p>
        </w:tc>
        <w:tc>
          <w:tcPr>
            <w:tcW w:w="821" w:type="dxa"/>
          </w:tcPr>
          <w:p>
            <w:pPr>
              <w:pStyle w:val="4"/>
            </w:pPr>
            <w:r>
              <w:t>工业</w:t>
            </w:r>
          </w:p>
        </w:tc>
        <w:tc>
          <w:tcPr>
            <w:tcW w:w="821" w:type="dxa"/>
          </w:tcPr>
          <w:p>
            <w:pPr>
              <w:pStyle w:val="4"/>
            </w:pPr>
            <w:r>
              <w:t>否</w:t>
            </w:r>
          </w:p>
        </w:tc>
        <w:tc>
          <w:tcPr>
            <w:tcW w:w="821" w:type="dxa"/>
          </w:tcPr>
          <w:p>
            <w:pPr>
              <w:pStyle w:val="4"/>
            </w:pPr>
            <w:r>
              <w:t>否</w:t>
            </w:r>
          </w:p>
        </w:tc>
        <w:tc>
          <w:tcPr>
            <w:tcW w:w="821" w:type="dxa"/>
          </w:tcPr>
          <w:p>
            <w:pPr>
              <w:pStyle w:val="4"/>
            </w:pPr>
            <w:r>
              <w:t>否</w:t>
            </w:r>
          </w:p>
        </w:tc>
        <w:tc>
          <w:tcPr>
            <w:tcW w:w="822"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pPr>
              <w:pStyle w:val="4"/>
            </w:pPr>
            <w:r>
              <w:t>4</w:t>
            </w:r>
          </w:p>
        </w:tc>
        <w:tc>
          <w:tcPr>
            <w:tcW w:w="821" w:type="dxa"/>
          </w:tcPr>
          <w:p>
            <w:pPr>
              <w:pStyle w:val="4"/>
            </w:pPr>
            <w:r>
              <w:t>纤维胆道镜</w:t>
            </w:r>
          </w:p>
        </w:tc>
        <w:tc>
          <w:tcPr>
            <w:tcW w:w="825" w:type="dxa"/>
          </w:tcPr>
          <w:p>
            <w:pPr>
              <w:pStyle w:val="4"/>
              <w:jc w:val="right"/>
            </w:pPr>
            <w:r>
              <w:t>1.00</w:t>
            </w:r>
          </w:p>
        </w:tc>
        <w:tc>
          <w:tcPr>
            <w:tcW w:w="821" w:type="dxa"/>
          </w:tcPr>
          <w:p>
            <w:pPr>
              <w:pStyle w:val="4"/>
            </w:pPr>
            <w:r>
              <w:t>套</w:t>
            </w:r>
          </w:p>
        </w:tc>
        <w:tc>
          <w:tcPr>
            <w:tcW w:w="821" w:type="dxa"/>
          </w:tcPr>
          <w:p>
            <w:pPr>
              <w:pStyle w:val="4"/>
            </w:pPr>
            <w:r>
              <w:t>工业</w:t>
            </w:r>
          </w:p>
        </w:tc>
        <w:tc>
          <w:tcPr>
            <w:tcW w:w="821" w:type="dxa"/>
          </w:tcPr>
          <w:p>
            <w:pPr>
              <w:pStyle w:val="4"/>
            </w:pPr>
            <w:r>
              <w:t>是</w:t>
            </w:r>
          </w:p>
        </w:tc>
        <w:tc>
          <w:tcPr>
            <w:tcW w:w="821" w:type="dxa"/>
          </w:tcPr>
          <w:p>
            <w:pPr>
              <w:pStyle w:val="4"/>
            </w:pPr>
            <w:r>
              <w:t>是</w:t>
            </w:r>
          </w:p>
        </w:tc>
        <w:tc>
          <w:tcPr>
            <w:tcW w:w="821" w:type="dxa"/>
          </w:tcPr>
          <w:p>
            <w:pPr>
              <w:pStyle w:val="4"/>
            </w:pPr>
            <w:r>
              <w:t>否</w:t>
            </w:r>
          </w:p>
        </w:tc>
        <w:tc>
          <w:tcPr>
            <w:tcW w:w="822"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pPr>
              <w:pStyle w:val="4"/>
            </w:pPr>
            <w:r>
              <w:t>5</w:t>
            </w:r>
          </w:p>
        </w:tc>
        <w:tc>
          <w:tcPr>
            <w:tcW w:w="821" w:type="dxa"/>
          </w:tcPr>
          <w:p>
            <w:pPr>
              <w:pStyle w:val="4"/>
            </w:pPr>
            <w:r>
              <w:t>二氧化碳激光治疗仪</w:t>
            </w:r>
          </w:p>
        </w:tc>
        <w:tc>
          <w:tcPr>
            <w:tcW w:w="825" w:type="dxa"/>
          </w:tcPr>
          <w:p>
            <w:pPr>
              <w:pStyle w:val="4"/>
              <w:jc w:val="right"/>
            </w:pPr>
            <w:r>
              <w:t>1.00</w:t>
            </w:r>
          </w:p>
        </w:tc>
        <w:tc>
          <w:tcPr>
            <w:tcW w:w="821" w:type="dxa"/>
          </w:tcPr>
          <w:p>
            <w:pPr>
              <w:pStyle w:val="4"/>
            </w:pPr>
            <w:r>
              <w:t>台</w:t>
            </w:r>
          </w:p>
        </w:tc>
        <w:tc>
          <w:tcPr>
            <w:tcW w:w="821" w:type="dxa"/>
          </w:tcPr>
          <w:p>
            <w:pPr>
              <w:pStyle w:val="4"/>
            </w:pPr>
            <w:r>
              <w:t>工业</w:t>
            </w:r>
          </w:p>
        </w:tc>
        <w:tc>
          <w:tcPr>
            <w:tcW w:w="821" w:type="dxa"/>
          </w:tcPr>
          <w:p>
            <w:pPr>
              <w:pStyle w:val="4"/>
            </w:pPr>
            <w:r>
              <w:t>否</w:t>
            </w:r>
          </w:p>
        </w:tc>
        <w:tc>
          <w:tcPr>
            <w:tcW w:w="821" w:type="dxa"/>
          </w:tcPr>
          <w:p>
            <w:pPr>
              <w:pStyle w:val="4"/>
            </w:pPr>
            <w:r>
              <w:t>否</w:t>
            </w:r>
          </w:p>
        </w:tc>
        <w:tc>
          <w:tcPr>
            <w:tcW w:w="821" w:type="dxa"/>
          </w:tcPr>
          <w:p>
            <w:pPr>
              <w:pStyle w:val="4"/>
            </w:pPr>
            <w:r>
              <w:t>否</w:t>
            </w:r>
          </w:p>
        </w:tc>
        <w:tc>
          <w:tcPr>
            <w:tcW w:w="822"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pPr>
              <w:pStyle w:val="4"/>
            </w:pPr>
            <w:r>
              <w:t>6</w:t>
            </w:r>
          </w:p>
        </w:tc>
        <w:tc>
          <w:tcPr>
            <w:tcW w:w="821" w:type="dxa"/>
          </w:tcPr>
          <w:p>
            <w:pPr>
              <w:pStyle w:val="4"/>
            </w:pPr>
            <w:r>
              <w:t>纤维输尿管肾镜</w:t>
            </w:r>
          </w:p>
        </w:tc>
        <w:tc>
          <w:tcPr>
            <w:tcW w:w="825" w:type="dxa"/>
          </w:tcPr>
          <w:p>
            <w:pPr>
              <w:pStyle w:val="4"/>
              <w:jc w:val="right"/>
            </w:pPr>
            <w:r>
              <w:t>1.00</w:t>
            </w:r>
          </w:p>
        </w:tc>
        <w:tc>
          <w:tcPr>
            <w:tcW w:w="821" w:type="dxa"/>
          </w:tcPr>
          <w:p>
            <w:pPr>
              <w:pStyle w:val="4"/>
            </w:pPr>
            <w:r>
              <w:t>支</w:t>
            </w:r>
          </w:p>
        </w:tc>
        <w:tc>
          <w:tcPr>
            <w:tcW w:w="821" w:type="dxa"/>
          </w:tcPr>
          <w:p>
            <w:pPr>
              <w:pStyle w:val="4"/>
            </w:pPr>
            <w:r>
              <w:t>工业</w:t>
            </w:r>
          </w:p>
        </w:tc>
        <w:tc>
          <w:tcPr>
            <w:tcW w:w="821" w:type="dxa"/>
          </w:tcPr>
          <w:p>
            <w:pPr>
              <w:pStyle w:val="4"/>
            </w:pPr>
            <w:r>
              <w:t>否</w:t>
            </w:r>
          </w:p>
        </w:tc>
        <w:tc>
          <w:tcPr>
            <w:tcW w:w="821" w:type="dxa"/>
          </w:tcPr>
          <w:p>
            <w:pPr>
              <w:pStyle w:val="4"/>
            </w:pPr>
            <w:r>
              <w:t>否</w:t>
            </w:r>
          </w:p>
        </w:tc>
        <w:tc>
          <w:tcPr>
            <w:tcW w:w="821" w:type="dxa"/>
          </w:tcPr>
          <w:p>
            <w:pPr>
              <w:pStyle w:val="4"/>
            </w:pPr>
            <w:r>
              <w:t>否</w:t>
            </w:r>
          </w:p>
        </w:tc>
        <w:tc>
          <w:tcPr>
            <w:tcW w:w="822"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pPr>
              <w:pStyle w:val="4"/>
            </w:pPr>
            <w:r>
              <w:t>7</w:t>
            </w:r>
          </w:p>
        </w:tc>
        <w:tc>
          <w:tcPr>
            <w:tcW w:w="821" w:type="dxa"/>
          </w:tcPr>
          <w:p>
            <w:pPr>
              <w:pStyle w:val="4"/>
            </w:pPr>
            <w:r>
              <w:t>钬激光治疗机</w:t>
            </w:r>
          </w:p>
        </w:tc>
        <w:tc>
          <w:tcPr>
            <w:tcW w:w="825" w:type="dxa"/>
          </w:tcPr>
          <w:p>
            <w:pPr>
              <w:pStyle w:val="4"/>
              <w:jc w:val="right"/>
            </w:pPr>
            <w:r>
              <w:t>1.00</w:t>
            </w:r>
          </w:p>
        </w:tc>
        <w:tc>
          <w:tcPr>
            <w:tcW w:w="821" w:type="dxa"/>
          </w:tcPr>
          <w:p>
            <w:pPr>
              <w:pStyle w:val="4"/>
            </w:pPr>
            <w:r>
              <w:t>台</w:t>
            </w:r>
          </w:p>
        </w:tc>
        <w:tc>
          <w:tcPr>
            <w:tcW w:w="821" w:type="dxa"/>
          </w:tcPr>
          <w:p>
            <w:pPr>
              <w:pStyle w:val="4"/>
            </w:pPr>
            <w:r>
              <w:t>工业</w:t>
            </w:r>
          </w:p>
        </w:tc>
        <w:tc>
          <w:tcPr>
            <w:tcW w:w="821" w:type="dxa"/>
          </w:tcPr>
          <w:p>
            <w:pPr>
              <w:pStyle w:val="4"/>
            </w:pPr>
            <w:r>
              <w:t>是</w:t>
            </w:r>
          </w:p>
        </w:tc>
        <w:tc>
          <w:tcPr>
            <w:tcW w:w="821" w:type="dxa"/>
          </w:tcPr>
          <w:p>
            <w:pPr>
              <w:pStyle w:val="4"/>
            </w:pPr>
            <w:r>
              <w:t>否</w:t>
            </w:r>
          </w:p>
        </w:tc>
        <w:tc>
          <w:tcPr>
            <w:tcW w:w="821" w:type="dxa"/>
          </w:tcPr>
          <w:p>
            <w:pPr>
              <w:pStyle w:val="4"/>
            </w:pPr>
            <w:r>
              <w:t>否</w:t>
            </w:r>
          </w:p>
        </w:tc>
        <w:tc>
          <w:tcPr>
            <w:tcW w:w="822"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pPr>
              <w:pStyle w:val="4"/>
            </w:pPr>
            <w:r>
              <w:t>8</w:t>
            </w:r>
          </w:p>
        </w:tc>
        <w:tc>
          <w:tcPr>
            <w:tcW w:w="821" w:type="dxa"/>
          </w:tcPr>
          <w:p>
            <w:pPr>
              <w:pStyle w:val="4"/>
            </w:pPr>
            <w:r>
              <w:t>儿童水疗机</w:t>
            </w:r>
          </w:p>
        </w:tc>
        <w:tc>
          <w:tcPr>
            <w:tcW w:w="825" w:type="dxa"/>
          </w:tcPr>
          <w:p>
            <w:pPr>
              <w:pStyle w:val="4"/>
              <w:jc w:val="right"/>
            </w:pPr>
            <w:r>
              <w:t>1.00</w:t>
            </w:r>
          </w:p>
        </w:tc>
        <w:tc>
          <w:tcPr>
            <w:tcW w:w="821" w:type="dxa"/>
          </w:tcPr>
          <w:p>
            <w:pPr>
              <w:pStyle w:val="4"/>
            </w:pPr>
            <w:r>
              <w:t>台</w:t>
            </w:r>
          </w:p>
        </w:tc>
        <w:tc>
          <w:tcPr>
            <w:tcW w:w="821" w:type="dxa"/>
          </w:tcPr>
          <w:p>
            <w:pPr>
              <w:pStyle w:val="4"/>
            </w:pPr>
            <w:r>
              <w:t>工业</w:t>
            </w:r>
          </w:p>
        </w:tc>
        <w:tc>
          <w:tcPr>
            <w:tcW w:w="821" w:type="dxa"/>
          </w:tcPr>
          <w:p>
            <w:pPr>
              <w:pStyle w:val="4"/>
            </w:pPr>
            <w:r>
              <w:t>否</w:t>
            </w:r>
          </w:p>
        </w:tc>
        <w:tc>
          <w:tcPr>
            <w:tcW w:w="821" w:type="dxa"/>
          </w:tcPr>
          <w:p>
            <w:pPr>
              <w:pStyle w:val="4"/>
            </w:pPr>
            <w:r>
              <w:t>否</w:t>
            </w:r>
          </w:p>
        </w:tc>
        <w:tc>
          <w:tcPr>
            <w:tcW w:w="821" w:type="dxa"/>
          </w:tcPr>
          <w:p>
            <w:pPr>
              <w:pStyle w:val="4"/>
            </w:pPr>
            <w:r>
              <w:t>否</w:t>
            </w:r>
          </w:p>
        </w:tc>
        <w:tc>
          <w:tcPr>
            <w:tcW w:w="822"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pPr>
              <w:pStyle w:val="4"/>
            </w:pPr>
            <w:r>
              <w:t>9</w:t>
            </w:r>
          </w:p>
        </w:tc>
        <w:tc>
          <w:tcPr>
            <w:tcW w:w="821" w:type="dxa"/>
          </w:tcPr>
          <w:p>
            <w:pPr>
              <w:pStyle w:val="4"/>
            </w:pPr>
            <w:r>
              <w:t>高频手术系统</w:t>
            </w:r>
          </w:p>
        </w:tc>
        <w:tc>
          <w:tcPr>
            <w:tcW w:w="825" w:type="dxa"/>
          </w:tcPr>
          <w:p>
            <w:pPr>
              <w:pStyle w:val="4"/>
              <w:jc w:val="right"/>
            </w:pPr>
            <w:r>
              <w:t>1.00</w:t>
            </w:r>
          </w:p>
        </w:tc>
        <w:tc>
          <w:tcPr>
            <w:tcW w:w="821" w:type="dxa"/>
          </w:tcPr>
          <w:p>
            <w:pPr>
              <w:pStyle w:val="4"/>
            </w:pPr>
            <w:r>
              <w:t>台</w:t>
            </w:r>
          </w:p>
        </w:tc>
        <w:tc>
          <w:tcPr>
            <w:tcW w:w="821" w:type="dxa"/>
          </w:tcPr>
          <w:p>
            <w:pPr>
              <w:pStyle w:val="4"/>
            </w:pPr>
            <w:r>
              <w:t>工业</w:t>
            </w:r>
          </w:p>
        </w:tc>
        <w:tc>
          <w:tcPr>
            <w:tcW w:w="821" w:type="dxa"/>
          </w:tcPr>
          <w:p>
            <w:pPr>
              <w:pStyle w:val="4"/>
            </w:pPr>
            <w:r>
              <w:t>是</w:t>
            </w:r>
          </w:p>
        </w:tc>
        <w:tc>
          <w:tcPr>
            <w:tcW w:w="821" w:type="dxa"/>
          </w:tcPr>
          <w:p>
            <w:pPr>
              <w:pStyle w:val="4"/>
            </w:pPr>
            <w:r>
              <w:t>是</w:t>
            </w:r>
          </w:p>
        </w:tc>
        <w:tc>
          <w:tcPr>
            <w:tcW w:w="821" w:type="dxa"/>
          </w:tcPr>
          <w:p>
            <w:pPr>
              <w:pStyle w:val="4"/>
            </w:pPr>
            <w:r>
              <w:t>否</w:t>
            </w:r>
          </w:p>
        </w:tc>
        <w:tc>
          <w:tcPr>
            <w:tcW w:w="822"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pPr>
              <w:pStyle w:val="4"/>
            </w:pPr>
            <w:r>
              <w:t>10</w:t>
            </w:r>
          </w:p>
        </w:tc>
        <w:tc>
          <w:tcPr>
            <w:tcW w:w="821" w:type="dxa"/>
          </w:tcPr>
          <w:p>
            <w:pPr>
              <w:pStyle w:val="4"/>
            </w:pPr>
            <w:r>
              <w:t>治疗车</w:t>
            </w:r>
          </w:p>
        </w:tc>
        <w:tc>
          <w:tcPr>
            <w:tcW w:w="825" w:type="dxa"/>
          </w:tcPr>
          <w:p>
            <w:pPr>
              <w:pStyle w:val="4"/>
              <w:jc w:val="right"/>
            </w:pPr>
            <w:r>
              <w:t>4.00</w:t>
            </w:r>
          </w:p>
        </w:tc>
        <w:tc>
          <w:tcPr>
            <w:tcW w:w="821" w:type="dxa"/>
          </w:tcPr>
          <w:p>
            <w:pPr>
              <w:pStyle w:val="4"/>
            </w:pPr>
            <w:r>
              <w:t>台</w:t>
            </w:r>
          </w:p>
        </w:tc>
        <w:tc>
          <w:tcPr>
            <w:tcW w:w="821" w:type="dxa"/>
          </w:tcPr>
          <w:p>
            <w:pPr>
              <w:pStyle w:val="4"/>
            </w:pPr>
            <w:r>
              <w:t>工业</w:t>
            </w:r>
          </w:p>
        </w:tc>
        <w:tc>
          <w:tcPr>
            <w:tcW w:w="821" w:type="dxa"/>
          </w:tcPr>
          <w:p>
            <w:pPr>
              <w:pStyle w:val="4"/>
            </w:pPr>
            <w:r>
              <w:t>否</w:t>
            </w:r>
          </w:p>
        </w:tc>
        <w:tc>
          <w:tcPr>
            <w:tcW w:w="821" w:type="dxa"/>
          </w:tcPr>
          <w:p>
            <w:pPr>
              <w:pStyle w:val="4"/>
            </w:pPr>
            <w:r>
              <w:t>否</w:t>
            </w:r>
          </w:p>
        </w:tc>
        <w:tc>
          <w:tcPr>
            <w:tcW w:w="821" w:type="dxa"/>
          </w:tcPr>
          <w:p>
            <w:pPr>
              <w:pStyle w:val="4"/>
            </w:pPr>
            <w:r>
              <w:t>否</w:t>
            </w:r>
          </w:p>
        </w:tc>
        <w:tc>
          <w:tcPr>
            <w:tcW w:w="822"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pPr>
              <w:pStyle w:val="4"/>
            </w:pPr>
            <w:r>
              <w:t>11</w:t>
            </w:r>
          </w:p>
        </w:tc>
        <w:tc>
          <w:tcPr>
            <w:tcW w:w="821" w:type="dxa"/>
          </w:tcPr>
          <w:p>
            <w:pPr>
              <w:pStyle w:val="4"/>
            </w:pPr>
            <w:r>
              <w:t>输液泵</w:t>
            </w:r>
          </w:p>
        </w:tc>
        <w:tc>
          <w:tcPr>
            <w:tcW w:w="825" w:type="dxa"/>
          </w:tcPr>
          <w:p>
            <w:pPr>
              <w:pStyle w:val="4"/>
              <w:jc w:val="right"/>
            </w:pPr>
            <w:r>
              <w:t>5.00</w:t>
            </w:r>
          </w:p>
        </w:tc>
        <w:tc>
          <w:tcPr>
            <w:tcW w:w="821" w:type="dxa"/>
          </w:tcPr>
          <w:p>
            <w:pPr>
              <w:pStyle w:val="4"/>
            </w:pPr>
            <w:r>
              <w:t>台</w:t>
            </w:r>
          </w:p>
        </w:tc>
        <w:tc>
          <w:tcPr>
            <w:tcW w:w="821" w:type="dxa"/>
          </w:tcPr>
          <w:p>
            <w:pPr>
              <w:pStyle w:val="4"/>
            </w:pPr>
            <w:r>
              <w:t>工业</w:t>
            </w:r>
          </w:p>
        </w:tc>
        <w:tc>
          <w:tcPr>
            <w:tcW w:w="821" w:type="dxa"/>
          </w:tcPr>
          <w:p>
            <w:pPr>
              <w:pStyle w:val="4"/>
            </w:pPr>
            <w:r>
              <w:t>否</w:t>
            </w:r>
          </w:p>
        </w:tc>
        <w:tc>
          <w:tcPr>
            <w:tcW w:w="821" w:type="dxa"/>
          </w:tcPr>
          <w:p>
            <w:pPr>
              <w:pStyle w:val="4"/>
            </w:pPr>
            <w:r>
              <w:t>否</w:t>
            </w:r>
          </w:p>
        </w:tc>
        <w:tc>
          <w:tcPr>
            <w:tcW w:w="821" w:type="dxa"/>
          </w:tcPr>
          <w:p>
            <w:pPr>
              <w:pStyle w:val="4"/>
            </w:pPr>
            <w:r>
              <w:t>否</w:t>
            </w:r>
          </w:p>
        </w:tc>
        <w:tc>
          <w:tcPr>
            <w:tcW w:w="822"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pPr>
              <w:pStyle w:val="4"/>
            </w:pPr>
            <w:r>
              <w:t>12</w:t>
            </w:r>
          </w:p>
        </w:tc>
        <w:tc>
          <w:tcPr>
            <w:tcW w:w="821" w:type="dxa"/>
          </w:tcPr>
          <w:p>
            <w:pPr>
              <w:pStyle w:val="4"/>
            </w:pPr>
            <w:r>
              <w:t>注射泵</w:t>
            </w:r>
          </w:p>
        </w:tc>
        <w:tc>
          <w:tcPr>
            <w:tcW w:w="825" w:type="dxa"/>
          </w:tcPr>
          <w:p>
            <w:pPr>
              <w:pStyle w:val="4"/>
              <w:jc w:val="right"/>
            </w:pPr>
            <w:r>
              <w:t>5.00</w:t>
            </w:r>
          </w:p>
        </w:tc>
        <w:tc>
          <w:tcPr>
            <w:tcW w:w="821" w:type="dxa"/>
          </w:tcPr>
          <w:p>
            <w:pPr>
              <w:pStyle w:val="4"/>
            </w:pPr>
            <w:r>
              <w:t>台</w:t>
            </w:r>
          </w:p>
        </w:tc>
        <w:tc>
          <w:tcPr>
            <w:tcW w:w="821" w:type="dxa"/>
          </w:tcPr>
          <w:p>
            <w:pPr>
              <w:pStyle w:val="4"/>
            </w:pPr>
            <w:r>
              <w:t>工业</w:t>
            </w:r>
          </w:p>
        </w:tc>
        <w:tc>
          <w:tcPr>
            <w:tcW w:w="821" w:type="dxa"/>
          </w:tcPr>
          <w:p>
            <w:pPr>
              <w:pStyle w:val="4"/>
            </w:pPr>
            <w:r>
              <w:t>否</w:t>
            </w:r>
          </w:p>
        </w:tc>
        <w:tc>
          <w:tcPr>
            <w:tcW w:w="821" w:type="dxa"/>
          </w:tcPr>
          <w:p>
            <w:pPr>
              <w:pStyle w:val="4"/>
            </w:pPr>
            <w:r>
              <w:t>否</w:t>
            </w:r>
          </w:p>
        </w:tc>
        <w:tc>
          <w:tcPr>
            <w:tcW w:w="821" w:type="dxa"/>
          </w:tcPr>
          <w:p>
            <w:pPr>
              <w:pStyle w:val="4"/>
            </w:pPr>
            <w:r>
              <w:t>否</w:t>
            </w:r>
          </w:p>
        </w:tc>
        <w:tc>
          <w:tcPr>
            <w:tcW w:w="822"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pPr>
              <w:pStyle w:val="4"/>
            </w:pPr>
            <w:r>
              <w:t>13</w:t>
            </w:r>
          </w:p>
        </w:tc>
        <w:tc>
          <w:tcPr>
            <w:tcW w:w="821" w:type="dxa"/>
          </w:tcPr>
          <w:p>
            <w:pPr>
              <w:pStyle w:val="4"/>
            </w:pPr>
            <w:r>
              <w:t>抢救车</w:t>
            </w:r>
          </w:p>
        </w:tc>
        <w:tc>
          <w:tcPr>
            <w:tcW w:w="825" w:type="dxa"/>
          </w:tcPr>
          <w:p>
            <w:pPr>
              <w:pStyle w:val="4"/>
              <w:jc w:val="right"/>
            </w:pPr>
            <w:r>
              <w:t>1.00</w:t>
            </w:r>
          </w:p>
        </w:tc>
        <w:tc>
          <w:tcPr>
            <w:tcW w:w="821" w:type="dxa"/>
          </w:tcPr>
          <w:p>
            <w:pPr>
              <w:pStyle w:val="4"/>
            </w:pPr>
            <w:r>
              <w:t>台</w:t>
            </w:r>
          </w:p>
        </w:tc>
        <w:tc>
          <w:tcPr>
            <w:tcW w:w="821" w:type="dxa"/>
          </w:tcPr>
          <w:p>
            <w:pPr>
              <w:pStyle w:val="4"/>
            </w:pPr>
            <w:r>
              <w:t>工业</w:t>
            </w:r>
          </w:p>
        </w:tc>
        <w:tc>
          <w:tcPr>
            <w:tcW w:w="821" w:type="dxa"/>
          </w:tcPr>
          <w:p>
            <w:pPr>
              <w:pStyle w:val="4"/>
            </w:pPr>
            <w:r>
              <w:t>否</w:t>
            </w:r>
          </w:p>
        </w:tc>
        <w:tc>
          <w:tcPr>
            <w:tcW w:w="821" w:type="dxa"/>
          </w:tcPr>
          <w:p>
            <w:pPr>
              <w:pStyle w:val="4"/>
            </w:pPr>
            <w:r>
              <w:t>否</w:t>
            </w:r>
          </w:p>
        </w:tc>
        <w:tc>
          <w:tcPr>
            <w:tcW w:w="821" w:type="dxa"/>
          </w:tcPr>
          <w:p>
            <w:pPr>
              <w:pStyle w:val="4"/>
            </w:pPr>
            <w:r>
              <w:t>否</w:t>
            </w:r>
          </w:p>
        </w:tc>
        <w:tc>
          <w:tcPr>
            <w:tcW w:w="822"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pPr>
              <w:pStyle w:val="4"/>
            </w:pPr>
            <w:r>
              <w:t>14</w:t>
            </w:r>
          </w:p>
        </w:tc>
        <w:tc>
          <w:tcPr>
            <w:tcW w:w="821" w:type="dxa"/>
          </w:tcPr>
          <w:p>
            <w:pPr>
              <w:pStyle w:val="4"/>
            </w:pPr>
            <w:r>
              <w:t>除颤仪</w:t>
            </w:r>
          </w:p>
        </w:tc>
        <w:tc>
          <w:tcPr>
            <w:tcW w:w="825" w:type="dxa"/>
          </w:tcPr>
          <w:p>
            <w:pPr>
              <w:pStyle w:val="4"/>
              <w:jc w:val="right"/>
            </w:pPr>
            <w:r>
              <w:t>1.00</w:t>
            </w:r>
          </w:p>
        </w:tc>
        <w:tc>
          <w:tcPr>
            <w:tcW w:w="821" w:type="dxa"/>
          </w:tcPr>
          <w:p>
            <w:pPr>
              <w:pStyle w:val="4"/>
            </w:pPr>
            <w:r>
              <w:t>台</w:t>
            </w:r>
          </w:p>
        </w:tc>
        <w:tc>
          <w:tcPr>
            <w:tcW w:w="821" w:type="dxa"/>
          </w:tcPr>
          <w:p>
            <w:pPr>
              <w:pStyle w:val="4"/>
            </w:pPr>
            <w:r>
              <w:t>工业</w:t>
            </w:r>
          </w:p>
        </w:tc>
        <w:tc>
          <w:tcPr>
            <w:tcW w:w="821" w:type="dxa"/>
          </w:tcPr>
          <w:p>
            <w:pPr>
              <w:pStyle w:val="4"/>
            </w:pPr>
            <w:r>
              <w:t>否</w:t>
            </w:r>
          </w:p>
        </w:tc>
        <w:tc>
          <w:tcPr>
            <w:tcW w:w="821" w:type="dxa"/>
          </w:tcPr>
          <w:p>
            <w:pPr>
              <w:pStyle w:val="4"/>
            </w:pPr>
            <w:r>
              <w:t>否</w:t>
            </w:r>
          </w:p>
        </w:tc>
        <w:tc>
          <w:tcPr>
            <w:tcW w:w="821" w:type="dxa"/>
          </w:tcPr>
          <w:p>
            <w:pPr>
              <w:pStyle w:val="4"/>
            </w:pPr>
            <w:r>
              <w:t>否</w:t>
            </w:r>
          </w:p>
        </w:tc>
        <w:tc>
          <w:tcPr>
            <w:tcW w:w="822"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1" w:type="dxa"/>
          </w:tcPr>
          <w:p>
            <w:pPr>
              <w:pStyle w:val="4"/>
            </w:pPr>
            <w:r>
              <w:t>15</w:t>
            </w:r>
          </w:p>
        </w:tc>
        <w:tc>
          <w:tcPr>
            <w:tcW w:w="821" w:type="dxa"/>
          </w:tcPr>
          <w:p>
            <w:pPr>
              <w:pStyle w:val="4"/>
            </w:pPr>
            <w:r>
              <w:t>体外震动排痰仪</w:t>
            </w:r>
          </w:p>
        </w:tc>
        <w:tc>
          <w:tcPr>
            <w:tcW w:w="825" w:type="dxa"/>
          </w:tcPr>
          <w:p>
            <w:pPr>
              <w:pStyle w:val="4"/>
              <w:jc w:val="right"/>
            </w:pPr>
            <w:r>
              <w:t>1.00</w:t>
            </w:r>
          </w:p>
        </w:tc>
        <w:tc>
          <w:tcPr>
            <w:tcW w:w="821" w:type="dxa"/>
          </w:tcPr>
          <w:p>
            <w:pPr>
              <w:pStyle w:val="4"/>
            </w:pPr>
            <w:r>
              <w:t>台</w:t>
            </w:r>
          </w:p>
        </w:tc>
        <w:tc>
          <w:tcPr>
            <w:tcW w:w="821" w:type="dxa"/>
          </w:tcPr>
          <w:p>
            <w:pPr>
              <w:pStyle w:val="4"/>
            </w:pPr>
            <w:r>
              <w:t>工业</w:t>
            </w:r>
          </w:p>
        </w:tc>
        <w:tc>
          <w:tcPr>
            <w:tcW w:w="821" w:type="dxa"/>
          </w:tcPr>
          <w:p>
            <w:pPr>
              <w:pStyle w:val="4"/>
            </w:pPr>
            <w:r>
              <w:t>否</w:t>
            </w:r>
          </w:p>
        </w:tc>
        <w:tc>
          <w:tcPr>
            <w:tcW w:w="821" w:type="dxa"/>
          </w:tcPr>
          <w:p>
            <w:pPr>
              <w:pStyle w:val="4"/>
            </w:pPr>
            <w:r>
              <w:t>否</w:t>
            </w:r>
          </w:p>
        </w:tc>
        <w:tc>
          <w:tcPr>
            <w:tcW w:w="821" w:type="dxa"/>
          </w:tcPr>
          <w:p>
            <w:pPr>
              <w:pStyle w:val="4"/>
            </w:pPr>
            <w:r>
              <w:t>否</w:t>
            </w:r>
          </w:p>
        </w:tc>
        <w:tc>
          <w:tcPr>
            <w:tcW w:w="822"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21" w:type="dxa"/>
          </w:tcPr>
          <w:p>
            <w:pPr>
              <w:pStyle w:val="4"/>
            </w:pPr>
            <w:r>
              <w:t>16</w:t>
            </w:r>
          </w:p>
        </w:tc>
        <w:tc>
          <w:tcPr>
            <w:tcW w:w="821" w:type="dxa"/>
          </w:tcPr>
          <w:p>
            <w:pPr>
              <w:pStyle w:val="4"/>
            </w:pPr>
            <w:r>
              <w:t>冷冻系统装置</w:t>
            </w:r>
          </w:p>
        </w:tc>
        <w:tc>
          <w:tcPr>
            <w:tcW w:w="825" w:type="dxa"/>
          </w:tcPr>
          <w:p>
            <w:pPr>
              <w:pStyle w:val="4"/>
              <w:jc w:val="right"/>
            </w:pPr>
            <w:r>
              <w:t>1.00</w:t>
            </w:r>
          </w:p>
        </w:tc>
        <w:tc>
          <w:tcPr>
            <w:tcW w:w="821" w:type="dxa"/>
          </w:tcPr>
          <w:p>
            <w:pPr>
              <w:pStyle w:val="4"/>
            </w:pPr>
            <w:r>
              <w:t>台</w:t>
            </w:r>
          </w:p>
        </w:tc>
        <w:tc>
          <w:tcPr>
            <w:tcW w:w="821" w:type="dxa"/>
          </w:tcPr>
          <w:p>
            <w:pPr>
              <w:pStyle w:val="4"/>
            </w:pPr>
            <w:r>
              <w:t>工业</w:t>
            </w:r>
          </w:p>
        </w:tc>
        <w:tc>
          <w:tcPr>
            <w:tcW w:w="821" w:type="dxa"/>
          </w:tcPr>
          <w:p>
            <w:pPr>
              <w:pStyle w:val="4"/>
            </w:pPr>
            <w:r>
              <w:t>否</w:t>
            </w:r>
          </w:p>
        </w:tc>
        <w:tc>
          <w:tcPr>
            <w:tcW w:w="821" w:type="dxa"/>
          </w:tcPr>
          <w:p>
            <w:pPr>
              <w:pStyle w:val="4"/>
            </w:pPr>
            <w:r>
              <w:t>是</w:t>
            </w:r>
          </w:p>
        </w:tc>
        <w:tc>
          <w:tcPr>
            <w:tcW w:w="821" w:type="dxa"/>
          </w:tcPr>
          <w:p>
            <w:pPr>
              <w:pStyle w:val="4"/>
            </w:pPr>
            <w:r>
              <w:t>否</w:t>
            </w:r>
          </w:p>
        </w:tc>
        <w:tc>
          <w:tcPr>
            <w:tcW w:w="822" w:type="dxa"/>
          </w:tcPr>
          <w:p>
            <w:pPr>
              <w:pStyle w:val="4"/>
            </w:pPr>
            <w:r>
              <w:t>否</w:t>
            </w:r>
          </w:p>
        </w:tc>
      </w:tr>
    </w:tbl>
    <w:p>
      <w:pPr>
        <w:pStyle w:val="4"/>
        <w:ind w:firstLine="480"/>
        <w:outlineLvl w:val="2"/>
      </w:pPr>
      <w:r>
        <w:rPr>
          <w:b/>
          <w:sz w:val="28"/>
        </w:rPr>
        <w:t>3.3技术要求</w:t>
      </w:r>
    </w:p>
    <w:p>
      <w:pPr>
        <w:pStyle w:val="4"/>
      </w:pPr>
    </w:p>
    <w:p>
      <w:pPr>
        <w:pStyle w:val="4"/>
      </w:pPr>
    </w:p>
    <w:p>
      <w:pPr>
        <w:pStyle w:val="4"/>
      </w:pPr>
    </w:p>
    <w:p>
      <w:pPr>
        <w:pStyle w:val="4"/>
      </w:pPr>
      <w:r>
        <w:t>采购包1：</w:t>
      </w:r>
    </w:p>
    <w:p>
      <w:pPr>
        <w:pStyle w:val="4"/>
      </w:pPr>
    </w:p>
    <w:p>
      <w:pPr>
        <w:pStyle w:val="4"/>
      </w:pPr>
      <w:r>
        <w:t>标的名称：儿童综合素质发展评价系统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t>参数性质</w:t>
            </w:r>
          </w:p>
        </w:tc>
        <w:tc>
          <w:tcPr>
            <w:tcW w:w="2769" w:type="dxa"/>
          </w:tcPr>
          <w:p>
            <w:pPr>
              <w:pStyle w:val="4"/>
            </w:pPr>
            <w:r>
              <w:t>序号</w:t>
            </w:r>
          </w:p>
        </w:tc>
        <w:tc>
          <w:tcPr>
            <w:tcW w:w="2769" w:type="dxa"/>
          </w:tcPr>
          <w:p>
            <w:pPr>
              <w:pStyle w:val="4"/>
            </w:pPr>
            <w: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ind w:firstLine="880"/>
              <w:jc w:val="both"/>
            </w:pPr>
            <w:r>
              <w:rPr>
                <w:rFonts w:ascii="仿宋" w:hAnsi="仿宋" w:eastAsia="仿宋" w:cs="仿宋"/>
                <w:sz w:val="24"/>
              </w:rPr>
              <w:t>（1）儿童综合工作站：豪华可移动台车；四核工业级电脑主机，内存：≥8G，硬盘：≥256G，USB高速接口；附件：鼠标，键盘，高清摄像头。儿童操作台：电脑显示器内置音箱；屏幕比列：16:9；最佳分辨率：1920*1080；面板尺寸：≥21.5寸。</w:t>
            </w:r>
          </w:p>
          <w:p>
            <w:pPr>
              <w:pStyle w:val="4"/>
              <w:ind w:firstLine="880"/>
              <w:jc w:val="both"/>
            </w:pPr>
            <w:r>
              <w:rPr>
                <w:rFonts w:ascii="仿宋" w:hAnsi="仿宋" w:eastAsia="仿宋" w:cs="仿宋"/>
                <w:sz w:val="24"/>
              </w:rPr>
              <w:t>▲（2）婴儿身长体重测量仪：测量功能：探测器测高，基准尺校验补偿；高精度桥式精密传感器测重；高亮LED数码显示；外置超静音高速热敏打印机；测量结果清晰语音播报；日期时间与室内温度待机显示；机身整体成型、无棱角。测量范围：身高：0-105cm，坐高：0-105cm，体重：0~60kg。分度值：身高：1mm，坐高：1mm，体重：0.01kg。</w:t>
            </w:r>
          </w:p>
          <w:p>
            <w:pPr>
              <w:pStyle w:val="4"/>
              <w:ind w:firstLine="880"/>
              <w:jc w:val="both"/>
            </w:pPr>
            <w:r>
              <w:rPr>
                <w:rFonts w:ascii="仿宋" w:hAnsi="仿宋" w:eastAsia="仿宋" w:cs="仿宋"/>
                <w:sz w:val="24"/>
              </w:rPr>
              <w:t>▲（3）儿童立式身高体重测量仪：测量功能：无接触式超声波探测器测身长，电子精密压敏传感器测体重；红色数码管显示醒目；语音提示，测量值播报；待机时显示日期、时间和温度。测量范围：身高：600-2000mm，体重：1-300kg；精确度：身高：≦0.5 cm，重量：≦0.1kg。</w:t>
            </w:r>
          </w:p>
          <w:p>
            <w:pPr>
              <w:pStyle w:val="4"/>
              <w:ind w:firstLine="880"/>
              <w:jc w:val="both"/>
            </w:pPr>
            <w:r>
              <w:rPr>
                <w:rFonts w:ascii="仿宋" w:hAnsi="仿宋" w:eastAsia="仿宋" w:cs="仿宋"/>
                <w:sz w:val="24"/>
              </w:rPr>
              <w:t>（4）脑电模块：信号采集、过滤：通过干电极检测脑波信号，将干扰信号从脑电波信号中过滤掉；信号解读：通过专利算法评测脑电波，计算出用户当前的注意力和放松度参数；人机交互：将注意力和放松度参数传递给计算机，进行数据处理，实现脑机交互；人工信号校验：自动信号检验。</w:t>
            </w:r>
          </w:p>
          <w:p>
            <w:pPr>
              <w:pStyle w:val="4"/>
              <w:ind w:firstLine="880"/>
              <w:jc w:val="both"/>
            </w:pPr>
            <w:r>
              <w:rPr>
                <w:rFonts w:ascii="仿宋" w:hAnsi="仿宋" w:eastAsia="仿宋" w:cs="仿宋"/>
                <w:sz w:val="24"/>
              </w:rPr>
              <w:t>（5）儿童综合发展评价系统由7项系统组成：至少包括儿童智力测试、儿童注意力训练、儿童生长发育测评、儿童心理健康测评、儿童膳食营养指导、常规检查参考值与常用药查询、儿童健康检查记录表。儿童智力（IQ）测评（0-16岁）：至少包括联合瑞文CRT测试（5岁以上）、图片词汇测试（3岁3个月-8岁5个月）、绘人测验DPT（4岁-12岁）、智能综合测试（3岁以下）。</w:t>
            </w:r>
          </w:p>
          <w:p>
            <w:pPr>
              <w:pStyle w:val="4"/>
              <w:ind w:firstLine="880"/>
              <w:jc w:val="both"/>
            </w:pPr>
            <w:r>
              <w:rPr>
                <w:rFonts w:ascii="仿宋" w:hAnsi="仿宋" w:eastAsia="仿宋" w:cs="仿宋"/>
                <w:sz w:val="24"/>
              </w:rPr>
              <w:t>（6）儿童注意力（CQ）测评与训练（3-16岁）：注至少包括意力图形测试（4-16岁）、注意力字母测试（4-16岁）、注意力数字测试（4-16岁）；儿童生长发育测评：至少包括色盲、色弱测试；体格发育评价；未来身高预测；体格发育（历史记录）；Peabody运动发育（0-5岁）；色觉检查。儿童心理健康测评：至少包括学习障碍儿童筛查量表（PRS）（5-15）岁、Achenbach儿童行为量表（CBCL）（4-16岁）、感觉统合测试（0-12岁）、婴儿-初中学生社会生活能力量表（S-M）（6个月-14岁）、新生儿20项行为神经测查方法（NBNA）、美国康奈尔儿童多动症行为诊断量表、上海市儿童多动症行为量表、SNAP-IⅣ评定量表（6-18岁）。</w:t>
            </w:r>
          </w:p>
          <w:p>
            <w:pPr>
              <w:pStyle w:val="4"/>
              <w:ind w:firstLine="880"/>
              <w:jc w:val="both"/>
            </w:pPr>
            <w:r>
              <w:rPr>
                <w:rFonts w:ascii="仿宋" w:hAnsi="仿宋" w:eastAsia="仿宋" w:cs="仿宋"/>
                <w:sz w:val="24"/>
              </w:rPr>
              <w:t>（7）膳食营养指导：至少包括0-6岁膳食营养指导、0-6岁宝宝的右脑开发方案、0-6岁儿童发展的一些关键期、0-6岁各阶段小儿智能开发、0-6岁儿童生长发育指标；常规检查参考值与常用药查询；健康检查记录：至少包括新生儿家庭访视记录表、1-8月龄儿童健康检查记录表、12-30月龄儿童健康检查记录表、3-6岁儿童健康检查记录表、儿童入园体检。</w:t>
            </w:r>
          </w:p>
        </w:tc>
      </w:tr>
    </w:tbl>
    <w:p>
      <w:pPr>
        <w:pStyle w:val="4"/>
      </w:pPr>
    </w:p>
    <w:p>
      <w:pPr>
        <w:pStyle w:val="4"/>
      </w:pPr>
      <w:r>
        <w:t>标的名称：多功能手术床</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55"/>
        <w:gridCol w:w="2156"/>
        <w:gridCol w:w="42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4"/>
            </w:pPr>
            <w:r>
              <w:t>参数性质</w:t>
            </w:r>
          </w:p>
        </w:tc>
        <w:tc>
          <w:tcPr>
            <w:tcW w:w="2769" w:type="dxa"/>
          </w:tcPr>
          <w:p>
            <w:pPr>
              <w:pStyle w:val="4"/>
            </w:pPr>
            <w:r>
              <w:t>序号</w:t>
            </w:r>
          </w:p>
        </w:tc>
        <w:tc>
          <w:tcPr>
            <w:tcW w:w="2769" w:type="dxa"/>
          </w:tcPr>
          <w:p>
            <w:pPr>
              <w:pStyle w:val="4"/>
            </w:pPr>
            <w: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spacing w:before="120" w:after="120"/>
              <w:ind w:left="-420" w:firstLine="480"/>
              <w:jc w:val="left"/>
              <w:outlineLvl w:val="2"/>
            </w:pPr>
            <w:r>
              <w:rPr>
                <w:b/>
                <w:sz w:val="28"/>
              </w:rPr>
              <w:t xml:space="preserve"> </w:t>
            </w:r>
          </w:p>
          <w:p>
            <w:pPr>
              <w:pStyle w:val="4"/>
              <w:ind w:firstLine="880"/>
              <w:jc w:val="both"/>
            </w:pPr>
            <w:r>
              <w:rPr>
                <w:rFonts w:ascii="仿宋" w:hAnsi="仿宋" w:eastAsia="仿宋" w:cs="仿宋"/>
                <w:sz w:val="24"/>
              </w:rPr>
              <w:t>2.1技术参数</w:t>
            </w:r>
          </w:p>
          <w:p>
            <w:pPr>
              <w:pStyle w:val="4"/>
              <w:ind w:firstLine="880"/>
              <w:jc w:val="both"/>
            </w:pPr>
            <w:r>
              <w:rPr>
                <w:rFonts w:ascii="仿宋" w:hAnsi="仿宋" w:eastAsia="仿宋" w:cs="仿宋"/>
                <w:sz w:val="24"/>
              </w:rPr>
              <w:t>（1）产品通过ISO9001、ISO13485认证、并通过CFDA认证。采用微电脑控制，电动液压传动技术，运行速度均匀、平稳。主要功能：台面升/降、前/后倾斜、左/右倾斜、纵向平移、头板调节、脚板调节，适合神经外科、骨科、泌尿外科、胸外科、肾脏外科、五官科等科室使用；</w:t>
            </w:r>
          </w:p>
          <w:p>
            <w:pPr>
              <w:pStyle w:val="4"/>
              <w:ind w:firstLine="880"/>
              <w:jc w:val="both"/>
            </w:pPr>
            <w:r>
              <w:rPr>
                <w:rFonts w:ascii="仿宋" w:hAnsi="仿宋" w:eastAsia="仿宋" w:cs="仿宋"/>
                <w:sz w:val="24"/>
              </w:rPr>
              <w:t>▲（2）液压系统，整体噪音低，≤60dB（需要提供省级以上检验报告）。</w:t>
            </w:r>
          </w:p>
          <w:p>
            <w:pPr>
              <w:pStyle w:val="4"/>
              <w:ind w:firstLine="880"/>
              <w:jc w:val="both"/>
            </w:pPr>
            <w:r>
              <w:rPr>
                <w:rFonts w:ascii="仿宋" w:hAnsi="仿宋" w:eastAsia="仿宋" w:cs="仿宋"/>
                <w:sz w:val="24"/>
              </w:rPr>
              <w:t>（3）台面床身采用优质304不锈钢材质，腿板、头板角度调节采用气动弹簧调节。床板抗倍特板，具有双层耐磨、防燃、防焰、防蚀抑菌。底座刹车装置，脚踏式机械刹车在遇突发状况（火灾停电等）无需用电可快速解锁手术台进行转移。</w:t>
            </w:r>
          </w:p>
          <w:p>
            <w:pPr>
              <w:pStyle w:val="4"/>
              <w:ind w:firstLine="880"/>
              <w:jc w:val="both"/>
            </w:pPr>
            <w:r>
              <w:rPr>
                <w:rFonts w:ascii="仿宋" w:hAnsi="仿宋" w:eastAsia="仿宋" w:cs="仿宋"/>
                <w:sz w:val="24"/>
              </w:rPr>
              <w:t>（4）手术台电源线连接、手控器电源线连接均采用航空插头设计，防水、防脱落（提供图片）。</w:t>
            </w:r>
          </w:p>
          <w:p>
            <w:pPr>
              <w:pStyle w:val="4"/>
              <w:ind w:firstLine="880"/>
              <w:jc w:val="both"/>
            </w:pPr>
            <w:r>
              <w:rPr>
                <w:rFonts w:ascii="仿宋" w:hAnsi="仿宋" w:eastAsia="仿宋" w:cs="仿宋"/>
                <w:sz w:val="24"/>
              </w:rPr>
              <w:t>（5）底座为方形、四周无凸出物且内缩式设计，利于术者脚尖伸入，垂直手术。</w:t>
            </w:r>
          </w:p>
          <w:p>
            <w:pPr>
              <w:pStyle w:val="4"/>
              <w:ind w:firstLine="880"/>
              <w:jc w:val="both"/>
            </w:pPr>
            <w:r>
              <w:rPr>
                <w:rFonts w:ascii="仿宋" w:hAnsi="仿宋" w:eastAsia="仿宋" w:cs="仿宋"/>
                <w:sz w:val="24"/>
              </w:rPr>
              <w:t>▲（6）手术床具备电动平移功能，纵向平移≥300mm。不可采用机械限位方式，且平移功能由独立的液压缸驱动动作，头、腿板互换设计为配合C型臂、X光机等手术提供良好的透视空间</w:t>
            </w:r>
          </w:p>
          <w:p>
            <w:pPr>
              <w:pStyle w:val="4"/>
              <w:ind w:firstLine="880"/>
              <w:jc w:val="both"/>
            </w:pPr>
            <w:r>
              <w:rPr>
                <w:rFonts w:ascii="仿宋" w:hAnsi="仿宋" w:eastAsia="仿宋" w:cs="仿宋"/>
                <w:sz w:val="24"/>
              </w:rPr>
              <w:t>▲（7）手术床最低体位≤550mm，最高体位≥950mm，≤400mm的超大升降行程。</w:t>
            </w:r>
          </w:p>
          <w:p>
            <w:pPr>
              <w:pStyle w:val="4"/>
              <w:ind w:firstLine="880"/>
              <w:jc w:val="both"/>
            </w:pPr>
            <w:r>
              <w:rPr>
                <w:rFonts w:ascii="仿宋" w:hAnsi="仿宋" w:eastAsia="仿宋" w:cs="仿宋"/>
                <w:sz w:val="24"/>
              </w:rPr>
              <w:t>（8）具有一键水平功能，可一键恢复至水平状态。</w:t>
            </w:r>
          </w:p>
          <w:p>
            <w:pPr>
              <w:pStyle w:val="4"/>
              <w:ind w:firstLine="880"/>
              <w:jc w:val="both"/>
            </w:pPr>
            <w:r>
              <w:rPr>
                <w:rFonts w:ascii="仿宋" w:hAnsi="仿宋" w:eastAsia="仿宋" w:cs="仿宋"/>
                <w:sz w:val="24"/>
              </w:rPr>
              <w:t>（9）床面长度≥2100mm；床面宽度≥520mm；前/后倾斜≥30°；左/右倾斜≥20°头板上/下调节≥50°/90°；背板上/下调节≥80°/45°；脚板上/下调节≥60°；脚板水平方向≥90°/90°；床面纵向平移≥300mm</w:t>
            </w:r>
          </w:p>
          <w:p>
            <w:pPr>
              <w:pStyle w:val="4"/>
              <w:ind w:firstLine="880"/>
              <w:jc w:val="both"/>
            </w:pPr>
            <w:r>
              <w:rPr>
                <w:rFonts w:ascii="仿宋" w:hAnsi="仿宋" w:eastAsia="仿宋" w:cs="仿宋"/>
                <w:sz w:val="24"/>
              </w:rPr>
              <w:t>▲（10）腰桥上升高度≥125mm</w:t>
            </w:r>
          </w:p>
          <w:p>
            <w:pPr>
              <w:pStyle w:val="4"/>
              <w:spacing w:after="120"/>
              <w:ind w:firstLine="880"/>
              <w:jc w:val="both"/>
            </w:pPr>
            <w:r>
              <w:rPr>
                <w:rFonts w:ascii="仿宋" w:hAnsi="仿宋" w:eastAsia="仿宋" w:cs="仿宋"/>
                <w:b/>
                <w:sz w:val="28"/>
              </w:rPr>
              <w:t>2.2★产品配置：</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30"/>
              <w:gridCol w:w="1330"/>
              <w:gridCol w:w="133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4"/>
                    </w:rPr>
                    <w:t>序号</w:t>
                  </w:r>
                </w:p>
              </w:tc>
              <w:tc>
                <w:tcPr>
                  <w:tcW w:w="12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4"/>
                    </w:rPr>
                    <w:t>配件名称</w:t>
                  </w:r>
                </w:p>
              </w:tc>
              <w:tc>
                <w:tcPr>
                  <w:tcW w:w="7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w:t>
                  </w:r>
                </w:p>
              </w:tc>
              <w:tc>
                <w:tcPr>
                  <w:tcW w:w="12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床垫</w:t>
                  </w:r>
                </w:p>
              </w:tc>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w:t>
                  </w:r>
                  <w:r>
                    <w:rPr>
                      <w:rFonts w:ascii="仿宋" w:hAnsi="仿宋" w:eastAsia="仿宋" w:cs="仿宋"/>
                      <w:sz w:val="24"/>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2</w:t>
                  </w:r>
                </w:p>
              </w:tc>
              <w:tc>
                <w:tcPr>
                  <w:tcW w:w="12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手按控制器</w:t>
                  </w:r>
                </w:p>
              </w:tc>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w:t>
                  </w:r>
                  <w:r>
                    <w:rPr>
                      <w:rFonts w:ascii="仿宋" w:hAnsi="仿宋" w:eastAsia="仿宋" w:cs="仿宋"/>
                      <w:sz w:val="24"/>
                    </w:rPr>
                    <w:t>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3</w:t>
                  </w:r>
                </w:p>
              </w:tc>
              <w:tc>
                <w:tcPr>
                  <w:tcW w:w="12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卡腰架</w:t>
                  </w:r>
                </w:p>
              </w:tc>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2</w:t>
                  </w:r>
                  <w:r>
                    <w:rPr>
                      <w:rFonts w:ascii="仿宋" w:hAnsi="仿宋" w:eastAsia="仿宋" w:cs="仿宋"/>
                      <w:sz w:val="24"/>
                    </w:rPr>
                    <w:t>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4</w:t>
                  </w:r>
                </w:p>
              </w:tc>
              <w:tc>
                <w:tcPr>
                  <w:tcW w:w="12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卡肩件</w:t>
                  </w:r>
                </w:p>
              </w:tc>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2</w:t>
                  </w:r>
                  <w:r>
                    <w:rPr>
                      <w:rFonts w:ascii="仿宋" w:hAnsi="仿宋" w:eastAsia="仿宋" w:cs="仿宋"/>
                      <w:sz w:val="24"/>
                    </w:rPr>
                    <w:t>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5</w:t>
                  </w:r>
                </w:p>
              </w:tc>
              <w:tc>
                <w:tcPr>
                  <w:tcW w:w="12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手臂板</w:t>
                  </w:r>
                </w:p>
              </w:tc>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2</w:t>
                  </w:r>
                  <w:r>
                    <w:rPr>
                      <w:rFonts w:ascii="仿宋" w:hAnsi="仿宋" w:eastAsia="仿宋" w:cs="仿宋"/>
                      <w:sz w:val="24"/>
                    </w:rPr>
                    <w:t>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6</w:t>
                  </w:r>
                </w:p>
              </w:tc>
              <w:tc>
                <w:tcPr>
                  <w:tcW w:w="12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托腿架</w:t>
                  </w:r>
                </w:p>
              </w:tc>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2</w:t>
                  </w:r>
                  <w:r>
                    <w:rPr>
                      <w:rFonts w:ascii="仿宋" w:hAnsi="仿宋" w:eastAsia="仿宋" w:cs="仿宋"/>
                      <w:sz w:val="24"/>
                    </w:rPr>
                    <w:t>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7</w:t>
                  </w:r>
                </w:p>
              </w:tc>
              <w:tc>
                <w:tcPr>
                  <w:tcW w:w="12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麻醉屏架</w:t>
                  </w:r>
                </w:p>
              </w:tc>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w:t>
                  </w:r>
                  <w:r>
                    <w:rPr>
                      <w:rFonts w:ascii="仿宋" w:hAnsi="仿宋" w:eastAsia="仿宋" w:cs="仿宋"/>
                      <w:sz w:val="24"/>
                    </w:rPr>
                    <w:t>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8</w:t>
                  </w:r>
                </w:p>
              </w:tc>
              <w:tc>
                <w:tcPr>
                  <w:tcW w:w="12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承合器</w:t>
                  </w:r>
                </w:p>
              </w:tc>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2</w:t>
                  </w:r>
                  <w:r>
                    <w:rPr>
                      <w:rFonts w:ascii="仿宋" w:hAnsi="仿宋" w:eastAsia="仿宋" w:cs="仿宋"/>
                      <w:sz w:val="24"/>
                    </w:rPr>
                    <w:t>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9</w:t>
                  </w:r>
                </w:p>
              </w:tc>
              <w:tc>
                <w:tcPr>
                  <w:tcW w:w="12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固定器</w:t>
                  </w:r>
                </w:p>
              </w:tc>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3</w:t>
                  </w:r>
                  <w:r>
                    <w:rPr>
                      <w:rFonts w:ascii="仿宋" w:hAnsi="仿宋" w:eastAsia="仿宋" w:cs="仿宋"/>
                      <w:sz w:val="24"/>
                    </w:rPr>
                    <w:t>件</w:t>
                  </w:r>
                </w:p>
              </w:tc>
            </w:tr>
          </w:tbl>
          <w:p>
            <w:pPr>
              <w:pStyle w:val="4"/>
              <w:spacing w:after="120"/>
              <w:ind w:firstLine="880"/>
              <w:jc w:val="both"/>
            </w:pPr>
          </w:p>
          <w:p>
            <w:pPr>
              <w:pStyle w:val="4"/>
              <w:ind w:firstLine="880"/>
              <w:jc w:val="both"/>
            </w:pPr>
            <w:r>
              <w:rPr>
                <w:rFonts w:ascii="黑体" w:hAnsi="黑体" w:eastAsia="黑体" w:cs="黑体"/>
                <w:sz w:val="24"/>
              </w:rPr>
              <w:t>2.3 骨科牵引架（对接式碳纤维）技术参数</w:t>
            </w:r>
          </w:p>
          <w:p>
            <w:pPr>
              <w:pStyle w:val="4"/>
              <w:ind w:firstLine="880"/>
              <w:jc w:val="both"/>
            </w:pPr>
            <w:r>
              <w:rPr>
                <w:rFonts w:ascii="仿宋" w:hAnsi="仿宋" w:eastAsia="仿宋" w:cs="仿宋"/>
                <w:sz w:val="24"/>
              </w:rPr>
              <w:t>▲2.3.2骨科牵引架（对接式碳纤维）：双关节设计（大臂、小臂为碳纤维可透视材质），可以完成不同的角度调节；</w:t>
            </w:r>
          </w:p>
          <w:p>
            <w:pPr>
              <w:pStyle w:val="4"/>
              <w:ind w:firstLine="880"/>
              <w:jc w:val="both"/>
            </w:pPr>
            <w:r>
              <w:rPr>
                <w:rFonts w:ascii="仿宋" w:hAnsi="仿宋" w:eastAsia="仿宋" w:cs="仿宋"/>
                <w:sz w:val="24"/>
              </w:rPr>
              <w:t>2.3.2 与手术床配合高度:随手术床来调节（手动调整）</w:t>
            </w:r>
          </w:p>
          <w:p>
            <w:pPr>
              <w:pStyle w:val="4"/>
              <w:ind w:firstLine="880"/>
              <w:jc w:val="both"/>
            </w:pPr>
            <w:r>
              <w:rPr>
                <w:rFonts w:ascii="仿宋" w:hAnsi="仿宋" w:eastAsia="仿宋" w:cs="仿宋"/>
                <w:sz w:val="24"/>
              </w:rPr>
              <w:t>2.3.3 长度：1750±30mm；宽度：120mm-750mm</w:t>
            </w:r>
          </w:p>
          <w:p>
            <w:pPr>
              <w:pStyle w:val="4"/>
              <w:ind w:firstLine="880"/>
              <w:jc w:val="both"/>
            </w:pPr>
            <w:r>
              <w:rPr>
                <w:rFonts w:ascii="仿宋" w:hAnsi="仿宋" w:eastAsia="仿宋" w:cs="仿宋"/>
                <w:sz w:val="24"/>
              </w:rPr>
              <w:t>2.3.4 牵引器牵引行程：200mm（手动调整）</w:t>
            </w:r>
          </w:p>
          <w:p>
            <w:pPr>
              <w:pStyle w:val="4"/>
              <w:ind w:firstLine="880"/>
              <w:jc w:val="both"/>
            </w:pPr>
            <w:r>
              <w:rPr>
                <w:rFonts w:ascii="仿宋" w:hAnsi="仿宋" w:eastAsia="仿宋" w:cs="仿宋"/>
                <w:sz w:val="24"/>
              </w:rPr>
              <w:t>2.3.5牵引鞋：脚踝固定座能360°旋转，并随意定位</w:t>
            </w:r>
          </w:p>
          <w:p>
            <w:pPr>
              <w:pStyle w:val="4"/>
              <w:ind w:firstLine="880"/>
              <w:jc w:val="both"/>
            </w:pPr>
            <w:r>
              <w:rPr>
                <w:rFonts w:ascii="仿宋" w:hAnsi="仿宋" w:eastAsia="仿宋" w:cs="仿宋"/>
                <w:sz w:val="24"/>
              </w:rPr>
              <w:t>2.3.6牵引器可调角度：上下仰角可调25°±2°</w:t>
            </w:r>
          </w:p>
          <w:p>
            <w:pPr>
              <w:pStyle w:val="4"/>
              <w:ind w:firstLine="880"/>
              <w:jc w:val="both"/>
            </w:pPr>
            <w:r>
              <w:rPr>
                <w:rFonts w:ascii="仿宋" w:hAnsi="仿宋" w:eastAsia="仿宋" w:cs="仿宋"/>
                <w:sz w:val="24"/>
              </w:rPr>
              <w:t>2.3.7最大牵引位移：1260mm；</w:t>
            </w:r>
          </w:p>
          <w:p>
            <w:pPr>
              <w:pStyle w:val="4"/>
              <w:ind w:firstLine="880"/>
              <w:jc w:val="both"/>
            </w:pPr>
            <w:r>
              <w:rPr>
                <w:rFonts w:ascii="仿宋" w:hAnsi="仿宋" w:eastAsia="仿宋" w:cs="仿宋"/>
                <w:sz w:val="24"/>
              </w:rPr>
              <w:t>2.3.8最大牵引力：400N；</w:t>
            </w:r>
          </w:p>
          <w:p>
            <w:pPr>
              <w:pStyle w:val="4"/>
              <w:ind w:firstLine="880"/>
              <w:jc w:val="both"/>
            </w:pPr>
            <w:r>
              <w:rPr>
                <w:rFonts w:ascii="仿宋" w:hAnsi="仿宋" w:eastAsia="仿宋" w:cs="仿宋"/>
                <w:sz w:val="24"/>
              </w:rPr>
              <w:t>2.3.9两臂夹角：0-180°；</w:t>
            </w:r>
          </w:p>
          <w:p>
            <w:pPr>
              <w:pStyle w:val="4"/>
              <w:spacing w:after="120"/>
              <w:ind w:firstLine="880"/>
              <w:jc w:val="both"/>
            </w:pPr>
            <w:r>
              <w:rPr>
                <w:rFonts w:ascii="仿宋" w:hAnsi="仿宋" w:eastAsia="仿宋" w:cs="仿宋"/>
                <w:b/>
                <w:sz w:val="28"/>
              </w:rPr>
              <w:t>2.3.10 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3"/>
              <w:gridCol w:w="1543"/>
              <w:gridCol w:w="4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序号</w:t>
                  </w:r>
                </w:p>
              </w:tc>
              <w:tc>
                <w:tcPr>
                  <w:tcW w:w="15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名称</w:t>
                  </w:r>
                </w:p>
              </w:tc>
              <w:tc>
                <w:tcPr>
                  <w:tcW w:w="3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w:t>
                  </w:r>
                </w:p>
              </w:tc>
              <w:tc>
                <w:tcPr>
                  <w:tcW w:w="15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主支架</w:t>
                  </w:r>
                </w:p>
              </w:tc>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w:t>
                  </w:r>
                  <w:r>
                    <w:rPr>
                      <w:rFonts w:ascii="仿宋" w:hAnsi="仿宋" w:eastAsia="仿宋" w:cs="仿宋"/>
                      <w:sz w:val="24"/>
                    </w:rPr>
                    <w:t>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w:t>
                  </w:r>
                </w:p>
              </w:tc>
              <w:tc>
                <w:tcPr>
                  <w:tcW w:w="15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挂板</w:t>
                  </w:r>
                </w:p>
              </w:tc>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w:t>
                  </w:r>
                  <w:r>
                    <w:rPr>
                      <w:rFonts w:ascii="仿宋" w:hAnsi="仿宋" w:eastAsia="仿宋" w:cs="仿宋"/>
                      <w:sz w:val="24"/>
                    </w:rPr>
                    <w:t>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3</w:t>
                  </w:r>
                </w:p>
              </w:tc>
              <w:tc>
                <w:tcPr>
                  <w:tcW w:w="15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牵引架脚架支架</w:t>
                  </w:r>
                </w:p>
              </w:tc>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w:t>
                  </w:r>
                  <w:r>
                    <w:rPr>
                      <w:rFonts w:ascii="仿宋" w:hAnsi="仿宋" w:eastAsia="仿宋" w:cs="仿宋"/>
                      <w:sz w:val="24"/>
                    </w:rPr>
                    <w:t>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4</w:t>
                  </w:r>
                </w:p>
              </w:tc>
              <w:tc>
                <w:tcPr>
                  <w:tcW w:w="15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侧卧挡柱</w:t>
                  </w:r>
                </w:p>
              </w:tc>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w:t>
                  </w:r>
                  <w:r>
                    <w:rPr>
                      <w:rFonts w:ascii="仿宋" w:hAnsi="仿宋" w:eastAsia="仿宋" w:cs="仿宋"/>
                      <w:sz w:val="24"/>
                    </w:rPr>
                    <w:t>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5</w:t>
                  </w:r>
                </w:p>
              </w:tc>
              <w:tc>
                <w:tcPr>
                  <w:tcW w:w="15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牵引架鞋皮套</w:t>
                  </w:r>
                </w:p>
              </w:tc>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w:t>
                  </w:r>
                  <w:r>
                    <w:rPr>
                      <w:rFonts w:ascii="仿宋" w:hAnsi="仿宋" w:eastAsia="仿宋" w:cs="仿宋"/>
                      <w:sz w:val="24"/>
                    </w:rPr>
                    <w:t>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6</w:t>
                  </w:r>
                </w:p>
              </w:tc>
              <w:tc>
                <w:tcPr>
                  <w:tcW w:w="15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座板</w:t>
                  </w:r>
                </w:p>
              </w:tc>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w:t>
                  </w:r>
                  <w:r>
                    <w:rPr>
                      <w:rFonts w:ascii="仿宋" w:hAnsi="仿宋" w:eastAsia="仿宋" w:cs="仿宋"/>
                      <w:sz w:val="24"/>
                    </w:rPr>
                    <w:t>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7</w:t>
                  </w:r>
                </w:p>
              </w:tc>
              <w:tc>
                <w:tcPr>
                  <w:tcW w:w="15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仰卧挡柱</w:t>
                  </w:r>
                </w:p>
              </w:tc>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w:t>
                  </w:r>
                  <w:r>
                    <w:rPr>
                      <w:rFonts w:ascii="仿宋" w:hAnsi="仿宋" w:eastAsia="仿宋" w:cs="仿宋"/>
                      <w:sz w:val="24"/>
                    </w:rPr>
                    <w:t>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8</w:t>
                  </w:r>
                </w:p>
              </w:tc>
              <w:tc>
                <w:tcPr>
                  <w:tcW w:w="15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小腿架组</w:t>
                  </w:r>
                </w:p>
              </w:tc>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w:t>
                  </w:r>
                  <w:r>
                    <w:rPr>
                      <w:rFonts w:ascii="仿宋" w:hAnsi="仿宋" w:eastAsia="仿宋" w:cs="仿宋"/>
                      <w:sz w:val="24"/>
                    </w:rPr>
                    <w:t>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9</w:t>
                  </w:r>
                </w:p>
              </w:tc>
              <w:tc>
                <w:tcPr>
                  <w:tcW w:w="15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滑块</w:t>
                  </w:r>
                </w:p>
              </w:tc>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w:t>
                  </w:r>
                  <w:r>
                    <w:rPr>
                      <w:rFonts w:ascii="仿宋" w:hAnsi="仿宋" w:eastAsia="仿宋" w:cs="仿宋"/>
                      <w:sz w:val="24"/>
                    </w:rPr>
                    <w:t>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10</w:t>
                  </w:r>
                </w:p>
              </w:tc>
              <w:tc>
                <w:tcPr>
                  <w:tcW w:w="15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支撑柱</w:t>
                  </w:r>
                </w:p>
              </w:tc>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2</w:t>
                  </w:r>
                  <w:r>
                    <w:rPr>
                      <w:rFonts w:ascii="仿宋" w:hAnsi="仿宋" w:eastAsia="仿宋" w:cs="仿宋"/>
                      <w:sz w:val="24"/>
                    </w:rPr>
                    <w:t>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11</w:t>
                  </w:r>
                </w:p>
              </w:tc>
              <w:tc>
                <w:tcPr>
                  <w:tcW w:w="15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sz w:val="24"/>
                    </w:rPr>
                    <w:t>移动小车</w:t>
                  </w:r>
                </w:p>
              </w:tc>
              <w:tc>
                <w:tcPr>
                  <w:tcW w:w="3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1</w:t>
                  </w:r>
                  <w:r>
                    <w:rPr>
                      <w:rFonts w:ascii="仿宋" w:hAnsi="仿宋" w:eastAsia="仿宋" w:cs="仿宋"/>
                      <w:sz w:val="24"/>
                    </w:rPr>
                    <w:t>套</w:t>
                  </w:r>
                </w:p>
              </w:tc>
            </w:tr>
          </w:tbl>
          <w:p>
            <w:pPr>
              <w:pStyle w:val="4"/>
              <w:jc w:val="both"/>
            </w:pPr>
          </w:p>
        </w:tc>
      </w:tr>
    </w:tbl>
    <w:p>
      <w:pPr>
        <w:pStyle w:val="4"/>
      </w:pPr>
    </w:p>
    <w:p>
      <w:pPr>
        <w:pStyle w:val="4"/>
      </w:pPr>
      <w:r>
        <w:t>标的名称：电子肛门镜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55"/>
        <w:gridCol w:w="2056"/>
        <w:gridCol w:w="44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t>参数性质</w:t>
            </w:r>
          </w:p>
        </w:tc>
        <w:tc>
          <w:tcPr>
            <w:tcW w:w="2769" w:type="dxa"/>
          </w:tcPr>
          <w:p>
            <w:pPr>
              <w:pStyle w:val="4"/>
            </w:pPr>
            <w:r>
              <w:t>序号</w:t>
            </w:r>
          </w:p>
        </w:tc>
        <w:tc>
          <w:tcPr>
            <w:tcW w:w="2769" w:type="dxa"/>
          </w:tcPr>
          <w:p>
            <w:pPr>
              <w:pStyle w:val="4"/>
            </w:pPr>
            <w: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ind w:firstLine="880"/>
              <w:jc w:val="both"/>
            </w:pPr>
            <w:r>
              <w:rPr>
                <w:rFonts w:ascii="仿宋" w:hAnsi="仿宋" w:eastAsia="仿宋" w:cs="仿宋"/>
                <w:sz w:val="24"/>
              </w:rPr>
              <w:t>3.1适用于对外科、肛肠科等的临床检查、治疗观察和病案管理。与光学内窥镜及监视器配合使用，将内窥镜采集的光学信号转化为电子信号，传输至监视器进行成像并可对显示图像进行处理、传输、存储。</w:t>
            </w:r>
          </w:p>
          <w:p>
            <w:pPr>
              <w:pStyle w:val="4"/>
              <w:ind w:firstLine="880"/>
              <w:jc w:val="both"/>
            </w:pPr>
            <w:r>
              <w:rPr>
                <w:rFonts w:ascii="仿宋" w:hAnsi="仿宋" w:eastAsia="仿宋" w:cs="仿宋"/>
                <w:sz w:val="24"/>
              </w:rPr>
              <w:t>▲3.2具有内窥镜摄像系统软件证书(提供证书)。</w:t>
            </w:r>
          </w:p>
          <w:p>
            <w:pPr>
              <w:pStyle w:val="4"/>
              <w:ind w:firstLine="880"/>
              <w:jc w:val="both"/>
            </w:pPr>
            <w:r>
              <w:rPr>
                <w:rFonts w:ascii="仿宋" w:hAnsi="仿宋" w:eastAsia="仿宋" w:cs="仿宋"/>
                <w:sz w:val="24"/>
              </w:rPr>
              <w:t>▲3.3通过EMC电磁兼容检测（需提供检测报告）。</w:t>
            </w:r>
          </w:p>
          <w:p>
            <w:pPr>
              <w:pStyle w:val="4"/>
              <w:ind w:firstLine="880"/>
              <w:jc w:val="both"/>
            </w:pPr>
            <w:r>
              <w:rPr>
                <w:rFonts w:ascii="仿宋" w:hAnsi="仿宋" w:eastAsia="仿宋" w:cs="仿宋"/>
                <w:sz w:val="24"/>
              </w:rPr>
              <w:t>3.4设备的额定电压和频率：AC 220V,50Hz；输入功率：≤150VA</w:t>
            </w:r>
          </w:p>
          <w:p>
            <w:pPr>
              <w:pStyle w:val="4"/>
              <w:ind w:firstLine="880"/>
              <w:jc w:val="both"/>
            </w:pPr>
            <w:r>
              <w:rPr>
                <w:rFonts w:ascii="仿宋" w:hAnsi="仿宋" w:eastAsia="仿宋" w:cs="仿宋"/>
                <w:sz w:val="24"/>
              </w:rPr>
              <w:t>▲3.5高强度耐腐蚀铝合金台车。具有升降功能。</w:t>
            </w:r>
          </w:p>
          <w:p>
            <w:pPr>
              <w:pStyle w:val="4"/>
              <w:ind w:firstLine="880"/>
              <w:jc w:val="both"/>
            </w:pPr>
            <w:r>
              <w:rPr>
                <w:rFonts w:ascii="仿宋" w:hAnsi="仿宋" w:eastAsia="仿宋" w:cs="仿宋"/>
                <w:sz w:val="24"/>
              </w:rPr>
              <w:t>▲3.6脚踏开关：IPX8</w:t>
            </w:r>
          </w:p>
          <w:p>
            <w:pPr>
              <w:pStyle w:val="4"/>
              <w:ind w:firstLine="880"/>
              <w:jc w:val="both"/>
            </w:pPr>
            <w:r>
              <w:rPr>
                <w:rFonts w:ascii="仿宋" w:hAnsi="仿宋" w:eastAsia="仿宋" w:cs="仿宋"/>
                <w:sz w:val="24"/>
              </w:rPr>
              <w:t>▲3.7在工作条件下，摄像系统整机噪音应不大于55dB。超静音自锁脚轮。</w:t>
            </w:r>
          </w:p>
          <w:p>
            <w:pPr>
              <w:pStyle w:val="4"/>
              <w:ind w:firstLine="880"/>
              <w:jc w:val="both"/>
            </w:pPr>
            <w:r>
              <w:rPr>
                <w:rFonts w:ascii="仿宋" w:hAnsi="仿宋" w:eastAsia="仿宋" w:cs="仿宋"/>
                <w:sz w:val="24"/>
              </w:rPr>
              <w:t>▲3.8影像采集系统参数：高清彩色数码手柄摄像机：自带光源，自动对焦、自动白平衡；水平分辨率大于800线，垂直分辨率大于800线，允差为-20%，上限不计。（需提供检测报告）；USB数据输出。</w:t>
            </w:r>
          </w:p>
          <w:p>
            <w:pPr>
              <w:pStyle w:val="4"/>
              <w:ind w:firstLine="880"/>
              <w:jc w:val="both"/>
            </w:pPr>
            <w:r>
              <w:rPr>
                <w:rFonts w:ascii="仿宋" w:hAnsi="仿宋" w:eastAsia="仿宋" w:cs="仿宋"/>
                <w:sz w:val="24"/>
              </w:rPr>
              <w:t>3.9自主研发的内窥镜摄像系统软件：具有图像的实时动态显示、图像采集和存储功能、画面冻结、用户档案、打印和图像处理功能功能。</w:t>
            </w:r>
          </w:p>
          <w:p>
            <w:pPr>
              <w:pStyle w:val="4"/>
              <w:ind w:firstLine="880"/>
              <w:jc w:val="both"/>
            </w:pPr>
            <w:r>
              <w:rPr>
                <w:rFonts w:ascii="仿宋" w:hAnsi="仿宋" w:eastAsia="仿宋" w:cs="仿宋"/>
                <w:sz w:val="24"/>
              </w:rPr>
              <w:t>▲3.10软件安全保护：设备通过软件狗对患者档案进行保护，软件当且仅当在使用软件狗的状况下用户才能获得本系统开启、操作、数据档案管理等。</w:t>
            </w:r>
          </w:p>
          <w:p>
            <w:pPr>
              <w:pStyle w:val="4"/>
              <w:ind w:firstLine="880"/>
              <w:jc w:val="both"/>
            </w:pPr>
            <w:r>
              <w:rPr>
                <w:rFonts w:ascii="仿宋" w:hAnsi="仿宋" w:eastAsia="仿宋" w:cs="仿宋"/>
                <w:sz w:val="24"/>
              </w:rPr>
              <w:t>3.11</w:t>
            </w:r>
            <w:r>
              <w:rPr>
                <w:rFonts w:ascii="仿宋" w:hAnsi="仿宋" w:eastAsia="仿宋" w:cs="仿宋"/>
                <w:b/>
                <w:sz w:val="28"/>
              </w:rPr>
              <w:t>★</w:t>
            </w:r>
            <w:r>
              <w:rPr>
                <w:rFonts w:ascii="仿宋" w:hAnsi="仿宋" w:eastAsia="仿宋" w:cs="仿宋"/>
                <w:sz w:val="24"/>
              </w:rPr>
              <w:t>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30"/>
              <w:gridCol w:w="1650"/>
              <w:gridCol w:w="12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序号</w:t>
                  </w:r>
                </w:p>
              </w:tc>
              <w:tc>
                <w:tcPr>
                  <w:tcW w:w="11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名称</w:t>
                  </w:r>
                </w:p>
              </w:tc>
              <w:tc>
                <w:tcPr>
                  <w:tcW w:w="7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w:t>
                  </w:r>
                </w:p>
              </w:tc>
              <w:tc>
                <w:tcPr>
                  <w:tcW w:w="1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台车</w:t>
                  </w:r>
                </w:p>
              </w:tc>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2</w:t>
                  </w:r>
                </w:p>
              </w:tc>
              <w:tc>
                <w:tcPr>
                  <w:tcW w:w="1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电脑主机</w:t>
                  </w:r>
                </w:p>
              </w:tc>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3</w:t>
                  </w:r>
                </w:p>
              </w:tc>
              <w:tc>
                <w:tcPr>
                  <w:tcW w:w="1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显示器</w:t>
                  </w:r>
                </w:p>
              </w:tc>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4</w:t>
                  </w:r>
                </w:p>
              </w:tc>
              <w:tc>
                <w:tcPr>
                  <w:tcW w:w="1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手柄摄像机</w:t>
                  </w:r>
                </w:p>
              </w:tc>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5</w:t>
                  </w:r>
                </w:p>
              </w:tc>
              <w:tc>
                <w:tcPr>
                  <w:tcW w:w="1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脚踏开关</w:t>
                  </w:r>
                </w:p>
              </w:tc>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6</w:t>
                  </w:r>
                </w:p>
              </w:tc>
              <w:tc>
                <w:tcPr>
                  <w:tcW w:w="1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电源线</w:t>
                  </w:r>
                </w:p>
              </w:tc>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7</w:t>
                  </w:r>
                </w:p>
              </w:tc>
              <w:tc>
                <w:tcPr>
                  <w:tcW w:w="1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软件狗</w:t>
                  </w:r>
                </w:p>
              </w:tc>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8</w:t>
                  </w:r>
                </w:p>
              </w:tc>
              <w:tc>
                <w:tcPr>
                  <w:tcW w:w="1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熔断器（F2AL250V）</w:t>
                  </w:r>
                </w:p>
              </w:tc>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9</w:t>
                  </w:r>
                </w:p>
              </w:tc>
              <w:tc>
                <w:tcPr>
                  <w:tcW w:w="1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合格证</w:t>
                  </w:r>
                </w:p>
              </w:tc>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10</w:t>
                  </w:r>
                </w:p>
              </w:tc>
              <w:tc>
                <w:tcPr>
                  <w:tcW w:w="1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说明书</w:t>
                  </w:r>
                </w:p>
              </w:tc>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1本</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11</w:t>
                  </w:r>
                </w:p>
              </w:tc>
              <w:tc>
                <w:tcPr>
                  <w:tcW w:w="1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4"/>
                    </w:rPr>
                    <w:t>打印机</w:t>
                  </w:r>
                </w:p>
              </w:tc>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4"/>
                    </w:rPr>
                    <w:t>1</w:t>
                  </w:r>
                  <w:r>
                    <w:rPr>
                      <w:rFonts w:ascii="仿宋" w:hAnsi="仿宋" w:eastAsia="仿宋" w:cs="仿宋"/>
                      <w:sz w:val="24"/>
                    </w:rPr>
                    <w:t>台</w:t>
                  </w:r>
                </w:p>
              </w:tc>
            </w:tr>
          </w:tbl>
          <w:p/>
        </w:tc>
      </w:tr>
    </w:tbl>
    <w:p>
      <w:pPr>
        <w:pStyle w:val="4"/>
      </w:pPr>
    </w:p>
    <w:p>
      <w:pPr>
        <w:pStyle w:val="4"/>
      </w:pPr>
      <w:r>
        <w:t>标的名称：纤维胆道镜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t>参数性质</w:t>
            </w:r>
          </w:p>
        </w:tc>
        <w:tc>
          <w:tcPr>
            <w:tcW w:w="2769" w:type="dxa"/>
          </w:tcPr>
          <w:p>
            <w:pPr>
              <w:pStyle w:val="4"/>
            </w:pPr>
            <w:r>
              <w:t>序号</w:t>
            </w:r>
          </w:p>
        </w:tc>
        <w:tc>
          <w:tcPr>
            <w:tcW w:w="2769" w:type="dxa"/>
          </w:tcPr>
          <w:p>
            <w:pPr>
              <w:pStyle w:val="4"/>
            </w:pPr>
            <w: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ind w:firstLine="880"/>
              <w:jc w:val="both"/>
            </w:pPr>
            <w:r>
              <w:rPr>
                <w:rFonts w:ascii="仿宋" w:hAnsi="仿宋" w:eastAsia="仿宋" w:cs="仿宋"/>
                <w:sz w:val="24"/>
              </w:rPr>
              <w:t>4.1视向角0度，直视（前视型）；</w:t>
            </w:r>
          </w:p>
          <w:p>
            <w:pPr>
              <w:pStyle w:val="4"/>
              <w:ind w:firstLine="880"/>
              <w:jc w:val="both"/>
            </w:pPr>
            <w:r>
              <w:rPr>
                <w:rFonts w:ascii="仿宋" w:hAnsi="仿宋" w:eastAsia="仿宋" w:cs="仿宋"/>
                <w:sz w:val="24"/>
              </w:rPr>
              <w:t>▲4.2视野角度≥120度，广角视野范围；</w:t>
            </w:r>
          </w:p>
          <w:p>
            <w:pPr>
              <w:pStyle w:val="4"/>
              <w:ind w:firstLine="880"/>
              <w:jc w:val="both"/>
            </w:pPr>
            <w:r>
              <w:rPr>
                <w:rFonts w:ascii="仿宋" w:hAnsi="仿宋" w:eastAsia="仿宋" w:cs="仿宋"/>
                <w:sz w:val="24"/>
              </w:rPr>
              <w:t>▲4.3景深距离：4-50mm；</w:t>
            </w:r>
          </w:p>
          <w:p>
            <w:pPr>
              <w:pStyle w:val="4"/>
              <w:ind w:firstLine="880"/>
              <w:jc w:val="both"/>
            </w:pPr>
            <w:r>
              <w:rPr>
                <w:rFonts w:ascii="仿宋" w:hAnsi="仿宋" w:eastAsia="仿宋" w:cs="仿宋"/>
                <w:sz w:val="24"/>
              </w:rPr>
              <w:t>▲4.4先端部外径≤4.9mm；</w:t>
            </w:r>
          </w:p>
          <w:p>
            <w:pPr>
              <w:pStyle w:val="4"/>
              <w:ind w:firstLine="880"/>
              <w:jc w:val="both"/>
            </w:pPr>
            <w:r>
              <w:rPr>
                <w:rFonts w:ascii="仿宋" w:hAnsi="仿宋" w:eastAsia="仿宋" w:cs="仿宋"/>
                <w:sz w:val="24"/>
              </w:rPr>
              <w:t>4.5插入部外径≤5.2mm；</w:t>
            </w:r>
          </w:p>
          <w:p>
            <w:pPr>
              <w:pStyle w:val="4"/>
              <w:ind w:firstLine="880"/>
              <w:jc w:val="both"/>
            </w:pPr>
            <w:r>
              <w:rPr>
                <w:rFonts w:ascii="仿宋" w:hAnsi="仿宋" w:eastAsia="仿宋" w:cs="仿宋"/>
                <w:sz w:val="24"/>
              </w:rPr>
              <w:t>▲4.6弯曲部角度：向上≥160度，向下≥130度；</w:t>
            </w:r>
          </w:p>
          <w:p>
            <w:pPr>
              <w:pStyle w:val="4"/>
              <w:ind w:firstLine="880"/>
              <w:jc w:val="both"/>
            </w:pPr>
            <w:r>
              <w:rPr>
                <w:rFonts w:ascii="仿宋" w:hAnsi="仿宋" w:eastAsia="仿宋" w:cs="仿宋"/>
                <w:sz w:val="24"/>
              </w:rPr>
              <w:t>▲4.7钳子管道内径≥2.2mm；</w:t>
            </w:r>
          </w:p>
          <w:p>
            <w:pPr>
              <w:pStyle w:val="4"/>
              <w:ind w:firstLine="880"/>
              <w:jc w:val="both"/>
            </w:pPr>
            <w:r>
              <w:rPr>
                <w:rFonts w:ascii="仿宋" w:hAnsi="仿宋" w:eastAsia="仿宋" w:cs="仿宋"/>
                <w:sz w:val="24"/>
              </w:rPr>
              <w:t>4.8活检钳最小可视距离≤5mm；</w:t>
            </w:r>
          </w:p>
          <w:p>
            <w:pPr>
              <w:pStyle w:val="4"/>
              <w:ind w:firstLine="880"/>
              <w:jc w:val="both"/>
            </w:pPr>
            <w:r>
              <w:rPr>
                <w:rFonts w:ascii="仿宋" w:hAnsi="仿宋" w:eastAsia="仿宋" w:cs="仿宋"/>
                <w:sz w:val="24"/>
              </w:rPr>
              <w:t>▲4.9工作长度≥380mm，全长≥670mm；</w:t>
            </w:r>
          </w:p>
          <w:p>
            <w:pPr>
              <w:pStyle w:val="4"/>
              <w:ind w:firstLine="880"/>
              <w:jc w:val="both"/>
            </w:pPr>
            <w:r>
              <w:rPr>
                <w:rFonts w:ascii="仿宋" w:hAnsi="仿宋" w:eastAsia="仿宋" w:cs="仿宋"/>
                <w:sz w:val="24"/>
              </w:rPr>
              <w:t>4.104mm观察深度时，视野中心部≥6.33Lp/mm；50mm观察深度时，视野中心部≥0.71Lp/mm；</w:t>
            </w:r>
          </w:p>
          <w:p>
            <w:pPr>
              <w:pStyle w:val="4"/>
              <w:ind w:firstLine="880"/>
              <w:jc w:val="both"/>
            </w:pPr>
            <w:r>
              <w:rPr>
                <w:rFonts w:ascii="仿宋" w:hAnsi="仿宋" w:eastAsia="仿宋" w:cs="仿宋"/>
                <w:sz w:val="24"/>
              </w:rPr>
              <w:t>4.11镜体包含两束光导纤维，提供均匀照明；纤维胆道镜标配钳子/灌流插头、ETO帽、吸引清晰适配器、钳子管道开口阀（10个）、管道开口清洗刷、钳子管道清洗刷、吸引按钮（10个）；至少兼容环氧乙烷气体灭菌、戊二醛消毒液。</w:t>
            </w:r>
          </w:p>
        </w:tc>
      </w:tr>
    </w:tbl>
    <w:p>
      <w:pPr>
        <w:pStyle w:val="4"/>
      </w:pPr>
    </w:p>
    <w:p>
      <w:pPr>
        <w:pStyle w:val="4"/>
      </w:pPr>
      <w:r>
        <w:t>标的名称：二氧化碳激光治疗仪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40"/>
        <w:gridCol w:w="2141"/>
        <w:gridCol w:w="42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t>参数性质</w:t>
            </w:r>
          </w:p>
        </w:tc>
        <w:tc>
          <w:tcPr>
            <w:tcW w:w="2769" w:type="dxa"/>
          </w:tcPr>
          <w:p>
            <w:pPr>
              <w:pStyle w:val="4"/>
            </w:pPr>
            <w:r>
              <w:t>序号</w:t>
            </w:r>
          </w:p>
        </w:tc>
        <w:tc>
          <w:tcPr>
            <w:tcW w:w="2769" w:type="dxa"/>
          </w:tcPr>
          <w:p>
            <w:pPr>
              <w:pStyle w:val="4"/>
            </w:pPr>
            <w: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ind w:firstLine="880"/>
              <w:jc w:val="both"/>
            </w:pPr>
            <w:r>
              <w:rPr>
                <w:rFonts w:ascii="仿宋" w:hAnsi="仿宋" w:eastAsia="仿宋" w:cs="仿宋"/>
                <w:sz w:val="24"/>
              </w:rPr>
              <w:t>（1）激光器：封离式二氧化碳激光器；冷却系统：内置水循环冷却；激光波长：10.6μm±0.1μm；光束终端发散角：θ≤20mrad；光斑(焦点)直径：Φ≤0.8mm；终端输出激光功率：≥20W；终端输出激光功率不稳定度St（范围为0.01s-0.25s）：优于±10%；</w:t>
            </w:r>
          </w:p>
          <w:p>
            <w:pPr>
              <w:pStyle w:val="4"/>
              <w:ind w:firstLine="880"/>
              <w:jc w:val="both"/>
            </w:pPr>
            <w:r>
              <w:rPr>
                <w:rFonts w:ascii="仿宋" w:hAnsi="仿宋" w:eastAsia="仿宋" w:cs="仿宋"/>
                <w:sz w:val="24"/>
              </w:rPr>
              <w:t>（2）激光输出功率复现性Rp（范围为0.01s-0.25s）：优于±10%；指示光波长：650nm±5nm；指示光调节：亮度5档可调；导光系统：精密七关节导光臂；导光臂配有长度分别为2.5cm、3.5cm、7.5cm、9cm激光刀头；</w:t>
            </w:r>
          </w:p>
          <w:p>
            <w:pPr>
              <w:pStyle w:val="4"/>
              <w:ind w:firstLine="880"/>
              <w:jc w:val="both"/>
            </w:pPr>
            <w:r>
              <w:rPr>
                <w:rFonts w:ascii="仿宋" w:hAnsi="仿宋" w:eastAsia="仿宋" w:cs="仿宋"/>
                <w:sz w:val="24"/>
              </w:rPr>
              <w:t>（3）输出方式：连续输出、单次输出、重复脉冲输出；输出控制：脚踏开关；重复脉冲持续时间为0.01～2.95秒可调，调节步进为0.01秒,允许误差不超过±20%；重复脉冲间隔时间为0.01～2.95秒可调，调节步进为0.01秒,允许误差不超过±20%；操作系统：8寸彩色触摸屏；</w:t>
            </w:r>
          </w:p>
          <w:p>
            <w:pPr>
              <w:pStyle w:val="4"/>
              <w:ind w:firstLine="880"/>
              <w:jc w:val="both"/>
            </w:pPr>
            <w:r>
              <w:rPr>
                <w:rFonts w:ascii="仿宋" w:hAnsi="仿宋" w:eastAsia="仿宋" w:cs="仿宋"/>
                <w:sz w:val="24"/>
              </w:rPr>
              <w:t>▲（4）单次脉冲治疗时间：0.01～2.95秒可调，调节步进为0.01秒,允许误差不超过±20%</w:t>
            </w:r>
          </w:p>
          <w:p>
            <w:pPr>
              <w:pStyle w:val="4"/>
              <w:ind w:firstLine="880"/>
              <w:jc w:val="both"/>
            </w:pPr>
            <w:r>
              <w:rPr>
                <w:rFonts w:ascii="仿宋" w:hAnsi="仿宋" w:eastAsia="仿宋" w:cs="仿宋"/>
                <w:sz w:val="24"/>
              </w:rPr>
              <w:t>（5）</w:t>
            </w:r>
            <w:r>
              <w:rPr>
                <w:rFonts w:ascii="仿宋" w:hAnsi="仿宋" w:eastAsia="仿宋" w:cs="仿宋"/>
                <w:b/>
                <w:sz w:val="28"/>
              </w:rPr>
              <w:t>★</w:t>
            </w:r>
            <w:r>
              <w:rPr>
                <w:rFonts w:ascii="仿宋" w:hAnsi="仿宋" w:eastAsia="仿宋" w:cs="仿宋"/>
                <w:sz w:val="24"/>
              </w:rPr>
              <w:t>配置清单：</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10"/>
              <w:gridCol w:w="1310"/>
              <w:gridCol w:w="13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序号</w:t>
                  </w:r>
                </w:p>
              </w:tc>
              <w:tc>
                <w:tcPr>
                  <w:tcW w:w="13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名称</w:t>
                  </w:r>
                </w:p>
              </w:tc>
              <w:tc>
                <w:tcPr>
                  <w:tcW w:w="8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1</w:t>
                  </w:r>
                </w:p>
              </w:tc>
              <w:tc>
                <w:tcPr>
                  <w:tcW w:w="13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主机</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1台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2</w:t>
                  </w:r>
                </w:p>
              </w:tc>
              <w:tc>
                <w:tcPr>
                  <w:tcW w:w="13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导光臂</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1套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3</w:t>
                  </w:r>
                </w:p>
              </w:tc>
              <w:tc>
                <w:tcPr>
                  <w:tcW w:w="13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治疗刀头</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4</w:t>
                  </w:r>
                </w:p>
              </w:tc>
              <w:tc>
                <w:tcPr>
                  <w:tcW w:w="13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眼镜</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5</w:t>
                  </w:r>
                </w:p>
              </w:tc>
              <w:tc>
                <w:tcPr>
                  <w:tcW w:w="13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脚踏开关</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6</w:t>
                  </w:r>
                </w:p>
              </w:tc>
              <w:tc>
                <w:tcPr>
                  <w:tcW w:w="13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电源线</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1根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7</w:t>
                  </w:r>
                </w:p>
              </w:tc>
              <w:tc>
                <w:tcPr>
                  <w:tcW w:w="13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5A保险管</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1个</w:t>
                  </w:r>
                </w:p>
              </w:tc>
            </w:tr>
          </w:tbl>
          <w:p/>
        </w:tc>
      </w:tr>
    </w:tbl>
    <w:p>
      <w:pPr>
        <w:pStyle w:val="4"/>
      </w:pPr>
    </w:p>
    <w:p>
      <w:pPr>
        <w:pStyle w:val="4"/>
      </w:pPr>
      <w:r>
        <w:t>标的名称：纤维输尿管肾镜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t>参数性质</w:t>
            </w:r>
          </w:p>
        </w:tc>
        <w:tc>
          <w:tcPr>
            <w:tcW w:w="2769" w:type="dxa"/>
          </w:tcPr>
          <w:p>
            <w:pPr>
              <w:pStyle w:val="4"/>
            </w:pPr>
            <w:r>
              <w:t>序号</w:t>
            </w:r>
          </w:p>
        </w:tc>
        <w:tc>
          <w:tcPr>
            <w:tcW w:w="2769" w:type="dxa"/>
          </w:tcPr>
          <w:p>
            <w:pPr>
              <w:pStyle w:val="4"/>
            </w:pPr>
            <w: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ind w:firstLine="880"/>
              <w:jc w:val="both"/>
            </w:pPr>
            <w:r>
              <w:rPr>
                <w:rFonts w:ascii="仿宋" w:hAnsi="仿宋" w:eastAsia="仿宋" w:cs="仿宋"/>
                <w:sz w:val="24"/>
              </w:rPr>
              <w:t>（1）视向角：0°，视场角：≥75°</w:t>
            </w:r>
          </w:p>
          <w:p>
            <w:pPr>
              <w:pStyle w:val="4"/>
              <w:ind w:firstLine="880"/>
              <w:jc w:val="both"/>
            </w:pPr>
            <w:r>
              <w:rPr>
                <w:rFonts w:ascii="仿宋" w:hAnsi="仿宋" w:eastAsia="仿宋" w:cs="仿宋"/>
                <w:sz w:val="24"/>
              </w:rPr>
              <w:t>（2）头部最细端外径：≤Fr8.5中间：Fr11.7尾部：Fr13.4</w:t>
            </w:r>
          </w:p>
          <w:p>
            <w:pPr>
              <w:pStyle w:val="4"/>
              <w:ind w:firstLine="880"/>
              <w:jc w:val="both"/>
            </w:pPr>
            <w:r>
              <w:rPr>
                <w:rFonts w:ascii="仿宋" w:hAnsi="仿宋" w:eastAsia="仿宋" w:cs="仿宋"/>
                <w:sz w:val="24"/>
              </w:rPr>
              <w:t>（3）景深范围：3～20mm，工作长度：≥425mm，器械通道：≥F6</w:t>
            </w:r>
          </w:p>
          <w:p>
            <w:pPr>
              <w:pStyle w:val="4"/>
              <w:ind w:firstLine="880"/>
              <w:jc w:val="both"/>
            </w:pPr>
            <w:r>
              <w:rPr>
                <w:rFonts w:ascii="仿宋" w:hAnsi="仿宋" w:eastAsia="仿宋" w:cs="仿宋"/>
                <w:sz w:val="24"/>
              </w:rPr>
              <w:t>（4）采用整体高强度合金钢镜管。</w:t>
            </w:r>
          </w:p>
        </w:tc>
      </w:tr>
    </w:tbl>
    <w:p>
      <w:pPr>
        <w:pStyle w:val="4"/>
      </w:pPr>
    </w:p>
    <w:p>
      <w:pPr>
        <w:pStyle w:val="4"/>
      </w:pPr>
      <w:r>
        <w:t>标的名称：钬激光治疗机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t>参数性质</w:t>
            </w:r>
          </w:p>
        </w:tc>
        <w:tc>
          <w:tcPr>
            <w:tcW w:w="2769" w:type="dxa"/>
          </w:tcPr>
          <w:p>
            <w:pPr>
              <w:pStyle w:val="4"/>
            </w:pPr>
            <w:r>
              <w:t>序号</w:t>
            </w:r>
          </w:p>
        </w:tc>
        <w:tc>
          <w:tcPr>
            <w:tcW w:w="2769" w:type="dxa"/>
          </w:tcPr>
          <w:p>
            <w:pPr>
              <w:pStyle w:val="4"/>
            </w:pPr>
            <w: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ind w:firstLine="880"/>
              <w:jc w:val="both"/>
            </w:pPr>
            <w:r>
              <w:rPr>
                <w:rFonts w:ascii="仿宋" w:hAnsi="仿宋" w:eastAsia="仿宋" w:cs="仿宋"/>
                <w:sz w:val="24"/>
              </w:rPr>
              <w:t>▲7.1用于泌尿系结石的碎石，泌尿系肿瘤的汽化和凝固。皮肤科用于尖锐湿疣、肉芽肿、浅皮肿瘤的汽化和凝固。</w:t>
            </w:r>
          </w:p>
          <w:p>
            <w:pPr>
              <w:pStyle w:val="4"/>
              <w:ind w:firstLine="880"/>
              <w:jc w:val="both"/>
            </w:pPr>
            <w:r>
              <w:rPr>
                <w:rFonts w:ascii="仿宋" w:hAnsi="仿宋" w:eastAsia="仿宋" w:cs="仿宋"/>
                <w:sz w:val="24"/>
              </w:rPr>
              <w:t>7.2光纤终端输出平均功率：65~78W。</w:t>
            </w:r>
          </w:p>
          <w:p>
            <w:pPr>
              <w:pStyle w:val="4"/>
              <w:ind w:firstLine="880"/>
              <w:jc w:val="both"/>
            </w:pPr>
            <w:r>
              <w:rPr>
                <w:rFonts w:ascii="仿宋" w:hAnsi="仿宋" w:eastAsia="仿宋" w:cs="仿宋"/>
                <w:sz w:val="24"/>
              </w:rPr>
              <w:t>7.3光纤末端单脉冲能量：0.5J~4.2J</w:t>
            </w:r>
          </w:p>
          <w:p>
            <w:pPr>
              <w:pStyle w:val="4"/>
              <w:ind w:firstLine="880"/>
              <w:jc w:val="both"/>
            </w:pPr>
            <w:r>
              <w:rPr>
                <w:rFonts w:ascii="仿宋" w:hAnsi="仿宋" w:eastAsia="仿宋" w:cs="仿宋"/>
                <w:sz w:val="24"/>
              </w:rPr>
              <w:t>▲7.4具有控制能量稳定功能，使激光能量输出不稳定度：≤±5%。</w:t>
            </w:r>
          </w:p>
          <w:p>
            <w:pPr>
              <w:pStyle w:val="4"/>
              <w:ind w:firstLine="880"/>
              <w:jc w:val="both"/>
            </w:pPr>
            <w:r>
              <w:rPr>
                <w:rFonts w:ascii="仿宋" w:hAnsi="仿宋" w:eastAsia="仿宋" w:cs="仿宋"/>
                <w:sz w:val="24"/>
              </w:rPr>
              <w:t>▲7.5具有控制能量稳定功能，使激光输出功率的复现性：≤±5%。</w:t>
            </w:r>
          </w:p>
          <w:p>
            <w:pPr>
              <w:pStyle w:val="4"/>
              <w:ind w:firstLine="880"/>
              <w:jc w:val="both"/>
            </w:pPr>
            <w:r>
              <w:rPr>
                <w:rFonts w:ascii="仿宋" w:hAnsi="仿宋" w:eastAsia="仿宋" w:cs="仿宋"/>
                <w:sz w:val="24"/>
              </w:rPr>
              <w:t>7.6工作激光输出波长：2100nm</w:t>
            </w:r>
          </w:p>
          <w:p>
            <w:pPr>
              <w:pStyle w:val="4"/>
              <w:ind w:firstLine="880"/>
              <w:jc w:val="both"/>
            </w:pPr>
            <w:r>
              <w:rPr>
                <w:rFonts w:ascii="仿宋" w:hAnsi="仿宋" w:eastAsia="仿宋" w:cs="仿宋"/>
                <w:sz w:val="24"/>
              </w:rPr>
              <w:t>7.7激光器工作方式：脉冲</w:t>
            </w:r>
          </w:p>
          <w:p>
            <w:pPr>
              <w:pStyle w:val="4"/>
              <w:ind w:firstLine="880"/>
              <w:jc w:val="both"/>
            </w:pPr>
            <w:r>
              <w:rPr>
                <w:rFonts w:ascii="仿宋" w:hAnsi="仿宋" w:eastAsia="仿宋" w:cs="仿宋"/>
                <w:sz w:val="24"/>
              </w:rPr>
              <w:t>7.8脉冲重复频率：5Hz~40Hz可调。</w:t>
            </w:r>
          </w:p>
          <w:p>
            <w:pPr>
              <w:pStyle w:val="4"/>
              <w:ind w:firstLine="880"/>
              <w:jc w:val="both"/>
            </w:pPr>
            <w:r>
              <w:rPr>
                <w:rFonts w:ascii="仿宋" w:hAnsi="仿宋" w:eastAsia="仿宋" w:cs="仿宋"/>
                <w:sz w:val="24"/>
              </w:rPr>
              <w:t>▲7.9脉冲宽度范围可调：200μs~800μs可调，最窄脉宽和最宽脉宽区间范围≥600μs。</w:t>
            </w:r>
          </w:p>
          <w:p>
            <w:pPr>
              <w:pStyle w:val="4"/>
              <w:ind w:firstLine="880"/>
              <w:jc w:val="both"/>
            </w:pPr>
            <w:r>
              <w:rPr>
                <w:rFonts w:ascii="仿宋" w:hAnsi="仿宋" w:eastAsia="仿宋" w:cs="仿宋"/>
                <w:sz w:val="24"/>
              </w:rPr>
              <w:t>▲7.10传输系统：多种规格光纤（200μm、272μm、365μm、550μm、800μm和1000μm可选），光纤为四层结构。</w:t>
            </w:r>
          </w:p>
          <w:p>
            <w:pPr>
              <w:pStyle w:val="4"/>
              <w:ind w:firstLine="880"/>
              <w:jc w:val="both"/>
            </w:pPr>
            <w:r>
              <w:rPr>
                <w:rFonts w:ascii="仿宋" w:hAnsi="仿宋" w:eastAsia="仿宋" w:cs="仿宋"/>
                <w:sz w:val="24"/>
              </w:rPr>
              <w:t>▲7.11软光纤芯径及外径：200μm光纤芯径200μm±5%，外径365μm±2%；272μm光纤芯径272μm±2%，外径400μm±2%。</w:t>
            </w:r>
          </w:p>
          <w:p>
            <w:pPr>
              <w:pStyle w:val="4"/>
              <w:ind w:firstLine="880"/>
              <w:jc w:val="both"/>
            </w:pPr>
            <w:r>
              <w:rPr>
                <w:rFonts w:ascii="仿宋" w:hAnsi="仿宋" w:eastAsia="仿宋" w:cs="仿宋"/>
                <w:sz w:val="24"/>
              </w:rPr>
              <w:t>▲7.12激光耦合效率≥90%（需提供检验报告）。</w:t>
            </w:r>
          </w:p>
          <w:p>
            <w:pPr>
              <w:pStyle w:val="4"/>
              <w:ind w:firstLine="880"/>
              <w:jc w:val="both"/>
            </w:pPr>
            <w:r>
              <w:rPr>
                <w:rFonts w:ascii="仿宋" w:hAnsi="仿宋" w:eastAsia="仿宋" w:cs="仿宋"/>
                <w:sz w:val="24"/>
              </w:rPr>
              <w:t>▲7.13使用272μm光纤最大传输功率：≥60W（需提供检验报告）。</w:t>
            </w:r>
          </w:p>
          <w:p>
            <w:pPr>
              <w:pStyle w:val="4"/>
              <w:ind w:firstLine="880"/>
              <w:jc w:val="both"/>
            </w:pPr>
            <w:r>
              <w:rPr>
                <w:rFonts w:ascii="仿宋" w:hAnsi="仿宋" w:eastAsia="仿宋" w:cs="仿宋"/>
                <w:sz w:val="24"/>
              </w:rPr>
              <w:t>7.14护眼指示光：绿光，波长520nm，功率≤5mW（提供国家药监局备案说明书）</w:t>
            </w:r>
          </w:p>
          <w:p>
            <w:pPr>
              <w:pStyle w:val="4"/>
              <w:ind w:firstLine="880"/>
              <w:jc w:val="both"/>
            </w:pPr>
            <w:r>
              <w:rPr>
                <w:rFonts w:ascii="仿宋" w:hAnsi="仿宋" w:eastAsia="仿宋" w:cs="仿宋"/>
                <w:sz w:val="24"/>
              </w:rPr>
              <w:t>7.15控制方式：≥8英寸全触摸彩色控制屏。专家数据库：嵌入式微电脑内置专家数据库。电源：AC220V/50Hz；冷却系统：内置压缩机制冷。</w:t>
            </w:r>
          </w:p>
        </w:tc>
      </w:tr>
    </w:tbl>
    <w:p>
      <w:pPr>
        <w:pStyle w:val="4"/>
      </w:pPr>
    </w:p>
    <w:p>
      <w:pPr>
        <w:pStyle w:val="4"/>
      </w:pPr>
      <w:r>
        <w:t>标的名称：儿童水疗机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t>参数性质</w:t>
            </w:r>
          </w:p>
        </w:tc>
        <w:tc>
          <w:tcPr>
            <w:tcW w:w="2769" w:type="dxa"/>
          </w:tcPr>
          <w:p>
            <w:pPr>
              <w:pStyle w:val="4"/>
            </w:pPr>
            <w:r>
              <w:t>序号</w:t>
            </w:r>
          </w:p>
        </w:tc>
        <w:tc>
          <w:tcPr>
            <w:tcW w:w="2769" w:type="dxa"/>
          </w:tcPr>
          <w:p>
            <w:pPr>
              <w:pStyle w:val="4"/>
            </w:pPr>
            <w: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ind w:firstLine="880"/>
              <w:jc w:val="both"/>
            </w:pPr>
            <w:r>
              <w:rPr>
                <w:rFonts w:ascii="仿宋" w:hAnsi="仿宋" w:eastAsia="仿宋" w:cs="仿宋"/>
                <w:sz w:val="24"/>
              </w:rPr>
              <w:t>8.1屏幕及操作：数码管+按键；供水水压：0.2～0.5Mpa；可视窗尺寸：≥634 mm×497mm，≥水深590mm；</w:t>
            </w:r>
          </w:p>
          <w:p>
            <w:pPr>
              <w:pStyle w:val="4"/>
              <w:ind w:firstLine="880"/>
              <w:jc w:val="both"/>
            </w:pPr>
            <w:r>
              <w:rPr>
                <w:rFonts w:ascii="仿宋" w:hAnsi="仿宋" w:eastAsia="仿宋" w:cs="仿宋"/>
                <w:sz w:val="24"/>
              </w:rPr>
              <w:t>8.2工作条件：温度10℃～40℃；相对湿度30%～80%；大气压力700hPa～1060hPa，额定电压：220V±10%；电源频率：50Hz±2%，输入功率：1800VA；</w:t>
            </w:r>
          </w:p>
          <w:p>
            <w:pPr>
              <w:pStyle w:val="4"/>
              <w:ind w:firstLine="880"/>
              <w:jc w:val="both"/>
            </w:pPr>
            <w:r>
              <w:rPr>
                <w:rFonts w:ascii="仿宋" w:hAnsi="仿宋" w:eastAsia="仿宋" w:cs="仿宋"/>
                <w:sz w:val="24"/>
              </w:rPr>
              <w:t>8.3时间设定功能：按摩时间1～60min可调，默认30min，</w:t>
            </w:r>
          </w:p>
          <w:p>
            <w:pPr>
              <w:pStyle w:val="4"/>
              <w:ind w:firstLine="880"/>
              <w:jc w:val="both"/>
            </w:pPr>
            <w:r>
              <w:rPr>
                <w:rFonts w:ascii="仿宋" w:hAnsi="仿宋" w:eastAsia="仿宋" w:cs="仿宋"/>
                <w:sz w:val="24"/>
              </w:rPr>
              <w:t>▲8.4两种按摩方式：涡流按摩（涡流喷嘴≥4个）、气泡按摩（气嘴≥12个）；</w:t>
            </w:r>
          </w:p>
          <w:p>
            <w:pPr>
              <w:pStyle w:val="4"/>
              <w:ind w:firstLine="880"/>
              <w:jc w:val="both"/>
            </w:pPr>
            <w:r>
              <w:rPr>
                <w:rFonts w:ascii="仿宋" w:hAnsi="仿宋" w:eastAsia="仿宋" w:cs="仿宋"/>
                <w:sz w:val="24"/>
              </w:rPr>
              <w:t>▲8.5两大疗法：音乐疗法和可见光疗法（LED灯≥16个），营造温馨舒适环境，促进患儿身心发展；</w:t>
            </w:r>
          </w:p>
          <w:p>
            <w:pPr>
              <w:pStyle w:val="4"/>
              <w:ind w:firstLine="880"/>
              <w:jc w:val="both"/>
            </w:pPr>
            <w:r>
              <w:rPr>
                <w:rFonts w:ascii="仿宋" w:hAnsi="仿宋" w:eastAsia="仿宋" w:cs="仿宋"/>
                <w:sz w:val="24"/>
              </w:rPr>
              <w:t>8.6臭氧消毒：消毒时间1～60min可调，步长1min，消毒期间水池内不得有人；恒温功能：15～38℃可调，调节完毕后3s，温度显示区域显示当前水温；若设定温度高于当前水温，恒温装置开启，涡流喷嘴开始工作，在此期间关机或取消恒温功能，设备涡流喷嘴会继续运行1min后停止。</w:t>
            </w:r>
          </w:p>
        </w:tc>
      </w:tr>
    </w:tbl>
    <w:p>
      <w:pPr>
        <w:pStyle w:val="4"/>
      </w:pPr>
    </w:p>
    <w:p>
      <w:pPr>
        <w:pStyle w:val="4"/>
      </w:pPr>
      <w:r>
        <w:t>标的名称：高频手术系统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40"/>
        <w:gridCol w:w="2141"/>
        <w:gridCol w:w="42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t>参数性质</w:t>
            </w:r>
          </w:p>
        </w:tc>
        <w:tc>
          <w:tcPr>
            <w:tcW w:w="2769" w:type="dxa"/>
          </w:tcPr>
          <w:p>
            <w:pPr>
              <w:pStyle w:val="4"/>
            </w:pPr>
            <w:r>
              <w:t>序号</w:t>
            </w:r>
          </w:p>
        </w:tc>
        <w:tc>
          <w:tcPr>
            <w:tcW w:w="2769" w:type="dxa"/>
          </w:tcPr>
          <w:p>
            <w:pPr>
              <w:pStyle w:val="4"/>
            </w:pPr>
            <w: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ind w:firstLine="880"/>
              <w:jc w:val="both"/>
            </w:pPr>
            <w:r>
              <w:rPr>
                <w:rFonts w:ascii="仿宋" w:hAnsi="仿宋" w:eastAsia="仿宋" w:cs="仿宋"/>
                <w:sz w:val="24"/>
              </w:rPr>
              <w:t>9.1应用范围:满足内镜下息肉切除、组织止血和灭活、ERCP中的十二指肠乳头切开术,镜下粘膜剥离切除术(EMR).镜下粘膜下切除术(ESD),贲门失迟缓手术(POEM),内镜经粘膜下遂道肿瘤切除术(STER)等ESD（内镜下粘膜剥离术）等医疗技术的开展</w:t>
            </w:r>
          </w:p>
          <w:p>
            <w:pPr>
              <w:pStyle w:val="4"/>
              <w:ind w:firstLine="880"/>
              <w:jc w:val="both"/>
            </w:pPr>
            <w:r>
              <w:rPr>
                <w:rFonts w:ascii="仿宋" w:hAnsi="仿宋" w:eastAsia="仿宋" w:cs="仿宋"/>
                <w:sz w:val="24"/>
              </w:rPr>
              <w:t>▲9.2主机可调功率范围：0—300W；主机频率320KHZ±10%；</w:t>
            </w:r>
          </w:p>
          <w:p>
            <w:pPr>
              <w:pStyle w:val="4"/>
              <w:ind w:firstLine="880"/>
              <w:jc w:val="both"/>
            </w:pPr>
            <w:r>
              <w:rPr>
                <w:rFonts w:ascii="仿宋" w:hAnsi="仿宋" w:eastAsia="仿宋" w:cs="仿宋"/>
                <w:sz w:val="24"/>
              </w:rPr>
              <w:t>▲9.3具有内镜电切（ENDO—CUT IQ）功能（提供证明文件并加盖公章），采用I、Q内镜切割模式作为中国ERCP与欧洲消化内镜指南金标准（提供证明文件），电切电凝自动交替输出，确保在切割时能提供良好的止血效果；</w:t>
            </w:r>
          </w:p>
          <w:p>
            <w:pPr>
              <w:pStyle w:val="4"/>
              <w:ind w:firstLine="880"/>
              <w:jc w:val="both"/>
            </w:pPr>
            <w:r>
              <w:rPr>
                <w:rFonts w:ascii="仿宋" w:hAnsi="仿宋" w:eastAsia="仿宋" w:cs="仿宋"/>
                <w:sz w:val="24"/>
              </w:rPr>
              <w:t>▲9.4主机上有切割效果、切割宽度、切割间隔参数菜单，术者可根据自身习惯自由调节；</w:t>
            </w:r>
          </w:p>
          <w:p>
            <w:pPr>
              <w:pStyle w:val="4"/>
              <w:ind w:firstLine="880"/>
              <w:jc w:val="both"/>
            </w:pPr>
            <w:r>
              <w:rPr>
                <w:rFonts w:ascii="仿宋" w:hAnsi="仿宋" w:eastAsia="仿宋" w:cs="仿宋"/>
                <w:sz w:val="24"/>
              </w:rPr>
              <w:t>▲9.5内镜切割模式细分为I和Q模式，效果4级可调；</w:t>
            </w:r>
          </w:p>
          <w:p>
            <w:pPr>
              <w:pStyle w:val="4"/>
              <w:ind w:firstLine="880"/>
              <w:jc w:val="both"/>
            </w:pPr>
            <w:r>
              <w:rPr>
                <w:rFonts w:ascii="仿宋" w:hAnsi="仿宋" w:eastAsia="仿宋" w:cs="仿宋"/>
                <w:sz w:val="24"/>
              </w:rPr>
              <w:t>9.6氩气流量为0.1—8L/min，内镜下治疗氩气流量不超过2.4 L/min，范围为0－2.4 L/min；</w:t>
            </w:r>
          </w:p>
          <w:p>
            <w:pPr>
              <w:pStyle w:val="4"/>
              <w:ind w:firstLine="880"/>
              <w:jc w:val="both"/>
            </w:pPr>
            <w:r>
              <w:rPr>
                <w:rFonts w:ascii="仿宋" w:hAnsi="仿宋" w:eastAsia="仿宋" w:cs="仿宋"/>
                <w:sz w:val="24"/>
              </w:rPr>
              <w:t>▲9.7具有重复使用氩气电极和一次性氩气电极（非标配）；</w:t>
            </w:r>
          </w:p>
          <w:p>
            <w:pPr>
              <w:pStyle w:val="4"/>
              <w:ind w:firstLine="880"/>
              <w:jc w:val="both"/>
            </w:pPr>
            <w:r>
              <w:rPr>
                <w:rFonts w:ascii="仿宋" w:hAnsi="仿宋" w:eastAsia="仿宋" w:cs="仿宋"/>
                <w:sz w:val="24"/>
              </w:rPr>
              <w:t>▲9.8氩气电极至少有1.5mm、2.3mm、3.2mm三种直径供选择，前端具有黑色色环标记，有直喷、侧喷和360°环喷多种电极（非标配）；</w:t>
            </w:r>
          </w:p>
          <w:p>
            <w:pPr>
              <w:pStyle w:val="4"/>
              <w:ind w:firstLine="880"/>
              <w:jc w:val="both"/>
            </w:pPr>
            <w:r>
              <w:rPr>
                <w:rFonts w:ascii="仿宋" w:hAnsi="仿宋" w:eastAsia="仿宋" w:cs="仿宋"/>
                <w:sz w:val="24"/>
              </w:rPr>
              <w:t>9.9具有新型的氩气模式：FORCED APC（强力），电凝深度可控；电凝模式具有效果调节；柔和电凝模式1-8档效果调节；</w:t>
            </w:r>
          </w:p>
          <w:p>
            <w:pPr>
              <w:pStyle w:val="4"/>
              <w:ind w:firstLine="880"/>
              <w:jc w:val="both"/>
            </w:pPr>
            <w:r>
              <w:rPr>
                <w:rFonts w:ascii="仿宋" w:hAnsi="仿宋" w:eastAsia="仿宋" w:cs="仿宋"/>
                <w:sz w:val="24"/>
              </w:rPr>
              <w:t>9.10器械即插即用，自动识别。</w:t>
            </w:r>
          </w:p>
          <w:p>
            <w:pPr>
              <w:pStyle w:val="4"/>
              <w:ind w:firstLine="880"/>
              <w:jc w:val="both"/>
            </w:pPr>
            <w:r>
              <w:rPr>
                <w:rFonts w:ascii="仿宋" w:hAnsi="仿宋" w:eastAsia="仿宋" w:cs="仿宋"/>
                <w:sz w:val="24"/>
              </w:rPr>
              <w:t>▲9.11氩气电极具有防回流设计和末端气体压力恒定系统：避免氩气囊肿的发生；</w:t>
            </w:r>
          </w:p>
          <w:p>
            <w:pPr>
              <w:pStyle w:val="4"/>
              <w:ind w:firstLine="880"/>
              <w:jc w:val="both"/>
            </w:pPr>
            <w:r>
              <w:rPr>
                <w:rFonts w:ascii="仿宋" w:hAnsi="仿宋" w:eastAsia="仿宋" w:cs="仿宋"/>
                <w:sz w:val="24"/>
              </w:rPr>
              <w:t>9.12氩气刀采用内镜下使用的较低峰值电压设计，氩气喷射凝血模式下满足最高峰值电压4000V±10%，最大限度地降低内镜治疗的趋附效应，保证内镜镜头不被破坏；</w:t>
            </w:r>
          </w:p>
          <w:p>
            <w:pPr>
              <w:pStyle w:val="4"/>
              <w:ind w:firstLine="880"/>
              <w:jc w:val="both"/>
            </w:pPr>
            <w:r>
              <w:rPr>
                <w:rFonts w:ascii="仿宋" w:hAnsi="仿宋" w:eastAsia="仿宋" w:cs="仿宋"/>
                <w:sz w:val="24"/>
              </w:rPr>
              <w:t>9.13模块化、分体式设计并具有软、硬件升级功能；全数字化中文液晶显示，触摸式操作，即插即用；具有程序存储功能,可存储≥9组程序；</w:t>
            </w:r>
          </w:p>
          <w:p>
            <w:pPr>
              <w:pStyle w:val="4"/>
              <w:ind w:firstLine="880"/>
              <w:jc w:val="both"/>
            </w:pPr>
            <w:r>
              <w:rPr>
                <w:rFonts w:ascii="仿宋" w:hAnsi="仿宋" w:eastAsia="仿宋" w:cs="仿宋"/>
                <w:sz w:val="24"/>
              </w:rPr>
              <w:t>▲9.14具有中性电极安全系统，能够对病人动态监测，可监测高低频漏电流，同时具有新生儿专用模式（设备截图说明）。</w:t>
            </w:r>
          </w:p>
          <w:p>
            <w:pPr>
              <w:pStyle w:val="4"/>
              <w:ind w:firstLine="880"/>
              <w:jc w:val="both"/>
            </w:pPr>
            <w:r>
              <w:rPr>
                <w:rFonts w:ascii="仿宋" w:hAnsi="仿宋" w:eastAsia="仿宋" w:cs="仿宋"/>
                <w:sz w:val="24"/>
              </w:rPr>
              <w:t>▲9.15在采购人需要时在本预算外，可随时升级水刀模块和配套经注册的水刀主机。</w:t>
            </w:r>
          </w:p>
          <w:p>
            <w:pPr>
              <w:pStyle w:val="4"/>
              <w:ind w:firstLine="880"/>
              <w:jc w:val="both"/>
            </w:pPr>
            <w:r>
              <w:rPr>
                <w:rFonts w:ascii="仿宋" w:hAnsi="仿宋" w:eastAsia="仿宋" w:cs="仿宋"/>
                <w:sz w:val="24"/>
              </w:rPr>
              <w:t>9.16配置ECB接口，方便随时随地对设备进行检测、维护、软件升级；当出现工作异常时，英文代码可显示于屏幕上。</w:t>
            </w:r>
          </w:p>
          <w:p>
            <w:pPr>
              <w:pStyle w:val="4"/>
              <w:ind w:firstLine="880"/>
              <w:jc w:val="both"/>
            </w:pPr>
            <w:r>
              <w:rPr>
                <w:rFonts w:ascii="仿宋" w:hAnsi="仿宋" w:eastAsia="仿宋" w:cs="仿宋"/>
                <w:sz w:val="24"/>
              </w:rPr>
              <w:t>9.17</w:t>
            </w:r>
            <w:r>
              <w:rPr>
                <w:rFonts w:ascii="仿宋" w:hAnsi="仿宋" w:eastAsia="仿宋" w:cs="仿宋"/>
                <w:b/>
                <w:sz w:val="28"/>
              </w:rPr>
              <w:t>★</w:t>
            </w:r>
            <w:r>
              <w:rPr>
                <w:rFonts w:ascii="仿宋" w:hAnsi="仿宋" w:eastAsia="仿宋" w:cs="仿宋"/>
                <w:sz w:val="24"/>
              </w:rPr>
              <w:t>配置清单</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10"/>
              <w:gridCol w:w="1310"/>
              <w:gridCol w:w="13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序号</w:t>
                  </w:r>
                </w:p>
              </w:tc>
              <w:tc>
                <w:tcPr>
                  <w:tcW w:w="11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名称</w:t>
                  </w:r>
                </w:p>
              </w:tc>
              <w:tc>
                <w:tcPr>
                  <w:tcW w:w="8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仿宋" w:hAnsi="仿宋" w:eastAsia="仿宋" w:cs="仿宋"/>
                      <w:sz w:val="22"/>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1</w:t>
                  </w:r>
                </w:p>
              </w:tc>
              <w:tc>
                <w:tcPr>
                  <w:tcW w:w="11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sz w:val="22"/>
                    </w:rPr>
                    <w:t>高频电外科设备主机</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1套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2</w:t>
                  </w:r>
                </w:p>
              </w:tc>
              <w:tc>
                <w:tcPr>
                  <w:tcW w:w="11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氩气控制器主机</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1套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3</w:t>
                  </w:r>
                </w:p>
              </w:tc>
              <w:tc>
                <w:tcPr>
                  <w:tcW w:w="11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减压阀</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4</w:t>
                  </w:r>
                </w:p>
              </w:tc>
              <w:tc>
                <w:tcPr>
                  <w:tcW w:w="11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脚踏开关</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5</w:t>
                  </w:r>
                </w:p>
              </w:tc>
              <w:tc>
                <w:tcPr>
                  <w:tcW w:w="11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中性电极连接电缆</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1根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6</w:t>
                  </w:r>
                </w:p>
              </w:tc>
              <w:tc>
                <w:tcPr>
                  <w:tcW w:w="11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中性电极片</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20片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7</w:t>
                  </w:r>
                </w:p>
              </w:tc>
              <w:tc>
                <w:tcPr>
                  <w:tcW w:w="11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氩气电极连接电缆</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1根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8</w:t>
                  </w:r>
                </w:p>
              </w:tc>
              <w:tc>
                <w:tcPr>
                  <w:tcW w:w="11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氩气电极</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2根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9</w:t>
                  </w:r>
                </w:p>
              </w:tc>
              <w:tc>
                <w:tcPr>
                  <w:tcW w:w="11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单极连接电缆</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1根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10</w:t>
                  </w:r>
                </w:p>
              </w:tc>
              <w:tc>
                <w:tcPr>
                  <w:tcW w:w="11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台车</w:t>
                  </w:r>
                </w:p>
              </w:tc>
              <w:tc>
                <w:tcPr>
                  <w:tcW w:w="8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880"/>
                    <w:jc w:val="center"/>
                  </w:pPr>
                  <w:r>
                    <w:rPr>
                      <w:rFonts w:ascii="宋体" w:hAnsi="宋体" w:eastAsia="宋体" w:cs="宋体"/>
                      <w:sz w:val="22"/>
                    </w:rPr>
                    <w:t>1台</w:t>
                  </w:r>
                </w:p>
              </w:tc>
            </w:tr>
          </w:tbl>
          <w:p/>
        </w:tc>
      </w:tr>
    </w:tbl>
    <w:p>
      <w:pPr>
        <w:pStyle w:val="4"/>
      </w:pPr>
    </w:p>
    <w:p>
      <w:pPr>
        <w:pStyle w:val="4"/>
      </w:pPr>
      <w:r>
        <w:t>标的名称：治疗车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t>参数性质</w:t>
            </w:r>
          </w:p>
        </w:tc>
        <w:tc>
          <w:tcPr>
            <w:tcW w:w="2769" w:type="dxa"/>
          </w:tcPr>
          <w:p>
            <w:pPr>
              <w:pStyle w:val="4"/>
            </w:pPr>
            <w:r>
              <w:t>序号</w:t>
            </w:r>
          </w:p>
        </w:tc>
        <w:tc>
          <w:tcPr>
            <w:tcW w:w="2769" w:type="dxa"/>
          </w:tcPr>
          <w:p>
            <w:pPr>
              <w:pStyle w:val="4"/>
            </w:pPr>
            <w: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ind w:firstLine="880"/>
              <w:jc w:val="both"/>
            </w:pPr>
            <w:r>
              <w:rPr>
                <w:rFonts w:ascii="仿宋" w:hAnsi="仿宋" w:eastAsia="仿宋" w:cs="仿宋"/>
                <w:sz w:val="24"/>
              </w:rPr>
              <w:t>10.1适用于医护人员对病人急救；规格：750*480*930mm±5%主体：主要由铝·钢·ABS工程塑料结构组成；四柱承重；</w:t>
            </w:r>
          </w:p>
          <w:p>
            <w:pPr>
              <w:pStyle w:val="4"/>
              <w:ind w:firstLine="880"/>
              <w:jc w:val="both"/>
            </w:pPr>
            <w:r>
              <w:rPr>
                <w:rFonts w:ascii="仿宋" w:hAnsi="仿宋" w:eastAsia="仿宋" w:cs="仿宋"/>
                <w:sz w:val="24"/>
              </w:rPr>
              <w:t>10.2ABS双层底面注塑工艺成型两侧扶手台面，凹陷设计可防止物品滑落，台面配有304材质不锈钢护栏，台面上配透明软玻璃,右侧两个垃圾桶，配置有单排升降输液架外杆；可上下调节高度。可自由升降，</w:t>
            </w:r>
          </w:p>
          <w:p>
            <w:pPr>
              <w:pStyle w:val="4"/>
              <w:ind w:firstLine="880"/>
              <w:jc w:val="both"/>
            </w:pPr>
            <w:r>
              <w:rPr>
                <w:rFonts w:ascii="仿宋" w:hAnsi="仿宋" w:eastAsia="仿宋" w:cs="仿宋"/>
                <w:sz w:val="24"/>
              </w:rPr>
              <w:t>10.3配置有一层抽屉，内置3*3分隔片，可自由分隔，抽屉为ABS材料；下部一托盘，可存放物品；配备静音脚轮，其中两只带刹车，可在任意状态下使用刹车功能，坚固耐用，可在平整地面上任意推动，转向。</w:t>
            </w:r>
          </w:p>
          <w:p>
            <w:pPr>
              <w:pStyle w:val="4"/>
              <w:ind w:firstLine="880"/>
              <w:jc w:val="both"/>
            </w:pPr>
            <w:r>
              <w:rPr>
                <w:rFonts w:ascii="仿宋" w:hAnsi="仿宋" w:eastAsia="仿宋" w:cs="仿宋"/>
                <w:sz w:val="24"/>
              </w:rPr>
              <w:t>10.4</w:t>
            </w:r>
            <w:r>
              <w:rPr>
                <w:rFonts w:ascii="仿宋" w:hAnsi="仿宋" w:eastAsia="仿宋" w:cs="仿宋"/>
                <w:b/>
                <w:sz w:val="28"/>
              </w:rPr>
              <w:t>★</w:t>
            </w:r>
            <w:r>
              <w:rPr>
                <w:rFonts w:ascii="仿宋" w:hAnsi="仿宋" w:eastAsia="仿宋" w:cs="仿宋"/>
                <w:sz w:val="24"/>
              </w:rPr>
              <w:t>产品配置</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
              <w:gridCol w:w="830"/>
              <w:gridCol w:w="88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宋体" w:hAnsi="宋体" w:eastAsia="宋体" w:cs="宋体"/>
                      <w:sz w:val="24"/>
                    </w:rPr>
                    <w:t>序号</w:t>
                  </w:r>
                </w:p>
              </w:tc>
              <w:tc>
                <w:tcPr>
                  <w:tcW w:w="8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宋体" w:hAnsi="宋体" w:eastAsia="宋体" w:cs="宋体"/>
                      <w:sz w:val="24"/>
                    </w:rPr>
                    <w:t>名称</w:t>
                  </w:r>
                </w:p>
              </w:tc>
              <w:tc>
                <w:tcPr>
                  <w:tcW w:w="9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宋体" w:hAnsi="宋体" w:eastAsia="宋体" w:cs="宋体"/>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宋体" w:hAnsi="宋体" w:eastAsia="宋体" w:cs="宋体"/>
                      <w:sz w:val="24"/>
                    </w:rPr>
                    <w:t>1</w:t>
                  </w:r>
                </w:p>
              </w:tc>
              <w:tc>
                <w:tcPr>
                  <w:tcW w:w="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宋体" w:hAnsi="宋体" w:eastAsia="宋体" w:cs="宋体"/>
                      <w:sz w:val="24"/>
                    </w:rPr>
                    <w:t>点滴架</w:t>
                  </w:r>
                </w:p>
              </w:tc>
              <w:tc>
                <w:tcPr>
                  <w:tcW w:w="9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宋体" w:hAnsi="宋体" w:eastAsia="宋体" w:cs="宋体"/>
                      <w:sz w:val="24"/>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宋体" w:hAnsi="宋体" w:eastAsia="宋体" w:cs="宋体"/>
                      <w:sz w:val="24"/>
                    </w:rPr>
                    <w:t>2</w:t>
                  </w:r>
                </w:p>
              </w:tc>
              <w:tc>
                <w:tcPr>
                  <w:tcW w:w="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宋体" w:hAnsi="宋体" w:eastAsia="宋体" w:cs="宋体"/>
                      <w:sz w:val="24"/>
                    </w:rPr>
                    <w:t>双色垃圾桶</w:t>
                  </w:r>
                </w:p>
              </w:tc>
              <w:tc>
                <w:tcPr>
                  <w:tcW w:w="9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宋体" w:hAnsi="宋体" w:eastAsia="宋体" w:cs="宋体"/>
                      <w:sz w:val="24"/>
                    </w:rPr>
                    <w:t>2个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宋体" w:hAnsi="宋体" w:eastAsia="宋体" w:cs="宋体"/>
                      <w:sz w:val="24"/>
                    </w:rPr>
                    <w:t>3</w:t>
                  </w:r>
                </w:p>
              </w:tc>
              <w:tc>
                <w:tcPr>
                  <w:tcW w:w="8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宋体" w:hAnsi="宋体" w:eastAsia="宋体" w:cs="宋体"/>
                      <w:sz w:val="24"/>
                    </w:rPr>
                    <w:t>托盘</w:t>
                  </w:r>
                </w:p>
              </w:tc>
              <w:tc>
                <w:tcPr>
                  <w:tcW w:w="9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宋体" w:hAnsi="宋体" w:eastAsia="宋体" w:cs="宋体"/>
                      <w:sz w:val="24"/>
                    </w:rPr>
                    <w:t>1个</w:t>
                  </w:r>
                </w:p>
              </w:tc>
            </w:tr>
          </w:tbl>
          <w:p/>
        </w:tc>
      </w:tr>
    </w:tbl>
    <w:p>
      <w:pPr>
        <w:pStyle w:val="4"/>
      </w:pPr>
    </w:p>
    <w:p>
      <w:pPr>
        <w:pStyle w:val="4"/>
      </w:pPr>
      <w:r>
        <w:t>标的名称：输液泵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4"/>
            </w:pPr>
            <w:r>
              <w:t>参数性质</w:t>
            </w:r>
          </w:p>
        </w:tc>
        <w:tc>
          <w:tcPr>
            <w:tcW w:w="2769" w:type="dxa"/>
          </w:tcPr>
          <w:p>
            <w:pPr>
              <w:pStyle w:val="4"/>
            </w:pPr>
            <w:r>
              <w:t>序号</w:t>
            </w:r>
          </w:p>
        </w:tc>
        <w:tc>
          <w:tcPr>
            <w:tcW w:w="2769" w:type="dxa"/>
          </w:tcPr>
          <w:p>
            <w:pPr>
              <w:pStyle w:val="4"/>
            </w:pPr>
            <w: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ind w:firstLine="880"/>
              <w:jc w:val="both"/>
            </w:pPr>
            <w:r>
              <w:rPr>
                <w:rFonts w:ascii="仿宋" w:hAnsi="仿宋" w:eastAsia="仿宋" w:cs="仿宋"/>
                <w:sz w:val="24"/>
              </w:rPr>
              <w:t>▲11.1输液泵采用全中文软件显示，触摸屏输入操作系统。</w:t>
            </w:r>
          </w:p>
          <w:p>
            <w:pPr>
              <w:pStyle w:val="4"/>
              <w:ind w:firstLine="880"/>
              <w:jc w:val="both"/>
            </w:pPr>
            <w:r>
              <w:rPr>
                <w:rFonts w:ascii="仿宋" w:hAnsi="仿宋" w:eastAsia="仿宋" w:cs="仿宋"/>
                <w:sz w:val="24"/>
              </w:rPr>
              <w:t>11.2屏幕：工作状态下，彩色触摸屏至少应同时显示：输液器品牌和规格、阻塞压力等级、压力的实时状态、报警信息、电池电量和充电状态、输注速度、已输注总量、药物名称、无线通讯网络状态；</w:t>
            </w:r>
          </w:p>
          <w:p>
            <w:pPr>
              <w:pStyle w:val="4"/>
              <w:ind w:firstLine="880"/>
              <w:jc w:val="both"/>
            </w:pPr>
            <w:r>
              <w:rPr>
                <w:rFonts w:ascii="仿宋" w:hAnsi="仿宋" w:eastAsia="仿宋" w:cs="仿宋"/>
                <w:sz w:val="24"/>
              </w:rPr>
              <w:t>▲11.3采用电动泵门和电动止液夹设计。</w:t>
            </w:r>
          </w:p>
          <w:p>
            <w:pPr>
              <w:pStyle w:val="4"/>
              <w:ind w:firstLine="880"/>
              <w:jc w:val="both"/>
            </w:pPr>
            <w:r>
              <w:rPr>
                <w:rFonts w:ascii="仿宋" w:hAnsi="仿宋" w:eastAsia="仿宋" w:cs="仿宋"/>
                <w:sz w:val="24"/>
              </w:rPr>
              <w:t>11.4至少五种输液模式：速度模式、时间模式、体重模式、序列模式、点滴模式。</w:t>
            </w:r>
          </w:p>
          <w:p>
            <w:pPr>
              <w:pStyle w:val="4"/>
              <w:ind w:firstLine="880"/>
              <w:jc w:val="both"/>
            </w:pPr>
            <w:r>
              <w:rPr>
                <w:rFonts w:ascii="仿宋" w:hAnsi="仿宋" w:eastAsia="仿宋" w:cs="仿宋"/>
                <w:sz w:val="24"/>
              </w:rPr>
              <w:t>11.5流速范围：0.1～1200mL/h，递增：0.1-99.99ml/h（以0.01ml/h递增）、100-999.9ml/h（以0.1ml/h递增）、1000-1200 ml/h（以1ml/h递增）；</w:t>
            </w:r>
          </w:p>
          <w:p>
            <w:pPr>
              <w:pStyle w:val="4"/>
              <w:ind w:firstLine="880"/>
              <w:jc w:val="both"/>
            </w:pPr>
            <w:r>
              <w:rPr>
                <w:rFonts w:ascii="仿宋" w:hAnsi="仿宋" w:eastAsia="仿宋" w:cs="仿宋"/>
                <w:sz w:val="24"/>
              </w:rPr>
              <w:t>11.6预置量范围：0.1-9999ml。递增：0.01ml(0.1-99.99ml)；0.1ml(100-999.9)；1ml（1000-9999ml/h），输液总量：0-99999ml。输液精度：≤±5%；KVO速度:0.1-5.0mL/h可调，步进0.01mL/h。</w:t>
            </w:r>
          </w:p>
          <w:p>
            <w:pPr>
              <w:pStyle w:val="4"/>
              <w:ind w:firstLine="880"/>
              <w:jc w:val="both"/>
            </w:pPr>
            <w:r>
              <w:rPr>
                <w:rFonts w:ascii="仿宋" w:hAnsi="仿宋" w:eastAsia="仿宋" w:cs="仿宋"/>
                <w:sz w:val="24"/>
              </w:rPr>
              <w:t>▲11.7气泡探测：可以检测到管路内最小25ul的气泡，气泡大小等级7级可调。</w:t>
            </w:r>
          </w:p>
          <w:p>
            <w:pPr>
              <w:pStyle w:val="4"/>
              <w:ind w:firstLine="880"/>
              <w:jc w:val="both"/>
            </w:pPr>
            <w:r>
              <w:rPr>
                <w:rFonts w:ascii="仿宋" w:hAnsi="仿宋" w:eastAsia="仿宋" w:cs="仿宋"/>
                <w:sz w:val="24"/>
              </w:rPr>
              <w:t>11.8快推功能：≥0.1～1200ml/h，以0.1ml/h递增。具有手动快推、自动快推方式可选。自动快推可设置快推预置量、快推速度、快推时间。事件记录功能：能够存储、回放≥2000个事件。</w:t>
            </w:r>
          </w:p>
          <w:p>
            <w:pPr>
              <w:pStyle w:val="4"/>
              <w:ind w:firstLine="880"/>
              <w:jc w:val="both"/>
            </w:pPr>
            <w:r>
              <w:rPr>
                <w:rFonts w:ascii="仿宋" w:hAnsi="仿宋" w:eastAsia="仿宋" w:cs="仿宋"/>
                <w:sz w:val="24"/>
              </w:rPr>
              <w:t>11.9具备治疗方案记录及导入功能：记录最近不少于10条历史治疗方案配置，配置参数至少包含药物名、注射模式、速度、预置量。任选一条历史治疗方案，参数自动导入泵屏幕主界面。压力报警阀值至少3级可调，报警音量等级至少10级可调。</w:t>
            </w:r>
          </w:p>
          <w:p>
            <w:pPr>
              <w:pStyle w:val="4"/>
              <w:ind w:firstLine="880"/>
              <w:jc w:val="both"/>
            </w:pPr>
            <w:r>
              <w:rPr>
                <w:rFonts w:ascii="仿宋" w:hAnsi="仿宋" w:eastAsia="仿宋" w:cs="仿宋"/>
                <w:sz w:val="24"/>
              </w:rPr>
              <w:t>▲11.10输液泵重量不超过1.4 kg（含锂电池），自带提手。</w:t>
            </w:r>
          </w:p>
        </w:tc>
      </w:tr>
    </w:tbl>
    <w:p>
      <w:pPr>
        <w:pStyle w:val="4"/>
      </w:pPr>
    </w:p>
    <w:p>
      <w:pPr>
        <w:pStyle w:val="4"/>
      </w:pPr>
      <w:r>
        <w:t>标的名称：注射泵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9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t>参数性质</w:t>
            </w:r>
          </w:p>
        </w:tc>
        <w:tc>
          <w:tcPr>
            <w:tcW w:w="2769" w:type="dxa"/>
          </w:tcPr>
          <w:p>
            <w:pPr>
              <w:pStyle w:val="4"/>
            </w:pPr>
            <w:r>
              <w:t>序号</w:t>
            </w:r>
          </w:p>
        </w:tc>
        <w:tc>
          <w:tcPr>
            <w:tcW w:w="2769" w:type="dxa"/>
          </w:tcPr>
          <w:p>
            <w:pPr>
              <w:pStyle w:val="4"/>
            </w:pPr>
            <w: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ind w:firstLine="880"/>
              <w:jc w:val="both"/>
            </w:pPr>
            <w:r>
              <w:rPr>
                <w:rFonts w:ascii="仿宋" w:hAnsi="仿宋" w:eastAsia="仿宋" w:cs="仿宋"/>
                <w:sz w:val="24"/>
              </w:rPr>
              <w:t>12.1能自动识别注射器规格：5ml、10ml、20ml、30ml、50ml/60ml。</w:t>
            </w:r>
          </w:p>
          <w:p>
            <w:pPr>
              <w:pStyle w:val="4"/>
              <w:ind w:firstLine="880"/>
              <w:jc w:val="both"/>
            </w:pPr>
            <w:r>
              <w:rPr>
                <w:rFonts w:ascii="仿宋" w:hAnsi="仿宋" w:eastAsia="仿宋" w:cs="仿宋"/>
                <w:sz w:val="24"/>
              </w:rPr>
              <w:t>▲12.2触摸屏操作，全中文界面显示。</w:t>
            </w:r>
          </w:p>
          <w:p>
            <w:pPr>
              <w:pStyle w:val="4"/>
              <w:ind w:firstLine="880"/>
              <w:jc w:val="both"/>
            </w:pPr>
            <w:r>
              <w:rPr>
                <w:rFonts w:ascii="仿宋" w:hAnsi="仿宋" w:eastAsia="仿宋" w:cs="仿宋"/>
                <w:sz w:val="24"/>
              </w:rPr>
              <w:t>12.3实时显示管路的压力状态，压力报警阀值至少11级可调。</w:t>
            </w:r>
          </w:p>
          <w:p>
            <w:pPr>
              <w:pStyle w:val="4"/>
              <w:ind w:firstLine="880"/>
              <w:jc w:val="both"/>
            </w:pPr>
            <w:r>
              <w:rPr>
                <w:rFonts w:ascii="仿宋" w:hAnsi="仿宋" w:eastAsia="仿宋" w:cs="仿宋"/>
                <w:sz w:val="24"/>
              </w:rPr>
              <w:t>▲12.4具备治疗方案记录及导入功能：记录最近不少于10条治疗方案配置（包含药物名、输注模式、速度、预置量），任选一个治疗方案，参数自动导入泵的主界面，启动即可。</w:t>
            </w:r>
          </w:p>
          <w:p>
            <w:pPr>
              <w:pStyle w:val="4"/>
              <w:ind w:firstLine="880"/>
              <w:jc w:val="both"/>
            </w:pPr>
            <w:r>
              <w:rPr>
                <w:rFonts w:ascii="仿宋" w:hAnsi="仿宋" w:eastAsia="仿宋" w:cs="仿宋"/>
                <w:sz w:val="24"/>
              </w:rPr>
              <w:t>12.5 预置量范围：0.1–9999ml（最小增量0.01ml），累积量范围：0-9999.9ml</w:t>
            </w:r>
          </w:p>
          <w:p>
            <w:pPr>
              <w:pStyle w:val="4"/>
              <w:ind w:firstLine="880"/>
              <w:jc w:val="both"/>
            </w:pPr>
            <w:r>
              <w:rPr>
                <w:rFonts w:ascii="仿宋" w:hAnsi="仿宋" w:eastAsia="仿宋" w:cs="仿宋"/>
                <w:sz w:val="24"/>
              </w:rPr>
              <w:t>▲12.6速率范围：0.1-2000ml/h。5ml(0.1-100)ml/h；10ml(0.1-300)ml/h；20ml(0.1-600)ml/h；30ml(0.1-900)ml/h；50（60）ml(0.1-2000)ml/h，（最小增量0.01ml/h）；</w:t>
            </w:r>
          </w:p>
          <w:p>
            <w:pPr>
              <w:pStyle w:val="4"/>
              <w:ind w:firstLine="880"/>
              <w:jc w:val="both"/>
            </w:pPr>
            <w:r>
              <w:rPr>
                <w:rFonts w:ascii="仿宋" w:hAnsi="仿宋" w:eastAsia="仿宋" w:cs="仿宋"/>
                <w:sz w:val="24"/>
              </w:rPr>
              <w:t>12.7流速递增：0.01ml/h（0.1-99.99ml/h），0.1ml/h（100-999.9ml/h）,1ml/h（1000-2000ml/h）</w:t>
            </w:r>
          </w:p>
          <w:p>
            <w:pPr>
              <w:pStyle w:val="4"/>
              <w:ind w:firstLine="880"/>
              <w:jc w:val="both"/>
            </w:pPr>
            <w:r>
              <w:rPr>
                <w:rFonts w:ascii="仿宋" w:hAnsi="仿宋" w:eastAsia="仿宋" w:cs="仿宋"/>
                <w:sz w:val="24"/>
              </w:rPr>
              <w:t>12.8不小于3.5〞电阻式触摸屏，同屏显示至少应包含：注射器品牌与规格、阻塞压力等级、压力实时状态、报警信息、电池电量和充电状态、注射速度、累积量；</w:t>
            </w:r>
          </w:p>
          <w:p>
            <w:pPr>
              <w:pStyle w:val="4"/>
              <w:ind w:firstLine="880"/>
              <w:jc w:val="both"/>
            </w:pPr>
            <w:r>
              <w:rPr>
                <w:rFonts w:ascii="仿宋" w:hAnsi="仿宋" w:eastAsia="仿宋" w:cs="仿宋"/>
                <w:sz w:val="24"/>
              </w:rPr>
              <w:t>12.9注射精度：±2%；</w:t>
            </w:r>
          </w:p>
          <w:p>
            <w:pPr>
              <w:pStyle w:val="4"/>
              <w:ind w:firstLine="880"/>
              <w:jc w:val="both"/>
            </w:pPr>
            <w:r>
              <w:rPr>
                <w:rFonts w:ascii="仿宋" w:hAnsi="仿宋" w:eastAsia="仿宋" w:cs="仿宋"/>
                <w:sz w:val="24"/>
              </w:rPr>
              <w:t>▲12.10具有不少于7种注射模式：速度模式、时间模式、体重模式、序列模式、首剂量模式、梯度模式、TIVA模式；</w:t>
            </w:r>
          </w:p>
          <w:p>
            <w:pPr>
              <w:pStyle w:val="4"/>
              <w:ind w:firstLine="880"/>
              <w:jc w:val="both"/>
            </w:pPr>
            <w:r>
              <w:rPr>
                <w:rFonts w:ascii="仿宋" w:hAnsi="仿宋" w:eastAsia="仿宋" w:cs="仿宋"/>
                <w:sz w:val="24"/>
              </w:rPr>
              <w:t>▲12.11快推“bolus”：0.1～2000ml/h，具有手动和自动快推可选，并可同步显示给入的快推量。自动快推可设置快推速度、快推预置量和时间；</w:t>
            </w:r>
          </w:p>
          <w:p>
            <w:pPr>
              <w:pStyle w:val="4"/>
              <w:ind w:firstLine="880"/>
              <w:jc w:val="both"/>
            </w:pPr>
            <w:r>
              <w:rPr>
                <w:rFonts w:ascii="仿宋" w:hAnsi="仿宋" w:eastAsia="仿宋" w:cs="仿宋"/>
                <w:sz w:val="24"/>
              </w:rPr>
              <w:t>12.12满足救护车标准认证，适合在户外急救和车载情况下使用。</w:t>
            </w:r>
          </w:p>
          <w:p>
            <w:pPr>
              <w:pStyle w:val="4"/>
              <w:ind w:firstLine="880"/>
              <w:jc w:val="both"/>
            </w:pPr>
            <w:r>
              <w:rPr>
                <w:rFonts w:ascii="仿宋" w:hAnsi="仿宋" w:eastAsia="仿宋" w:cs="仿宋"/>
                <w:sz w:val="24"/>
              </w:rPr>
              <w:t>12.13KVO速度:0.1-5.0mL/h可调，且可关闭（增量0.01mL/h）。</w:t>
            </w:r>
          </w:p>
          <w:p>
            <w:pPr>
              <w:pStyle w:val="4"/>
              <w:ind w:firstLine="880"/>
              <w:jc w:val="both"/>
            </w:pPr>
            <w:r>
              <w:rPr>
                <w:rFonts w:ascii="仿宋" w:hAnsi="仿宋" w:eastAsia="仿宋" w:cs="仿宋"/>
                <w:sz w:val="24"/>
              </w:rPr>
              <w:t>▲12.14分低级、中级、高级三级报警，并分别以声光提示，同时显示具体报警信息；报警音量至少10级可调。</w:t>
            </w:r>
          </w:p>
          <w:p>
            <w:pPr>
              <w:pStyle w:val="4"/>
              <w:ind w:firstLine="880"/>
              <w:jc w:val="both"/>
            </w:pPr>
            <w:r>
              <w:rPr>
                <w:rFonts w:ascii="仿宋" w:hAnsi="仿宋" w:eastAsia="仿宋" w:cs="仿宋"/>
                <w:sz w:val="24"/>
              </w:rPr>
              <w:t>12.15信息存储：能够存储、回放最多2000个事件。</w:t>
            </w:r>
          </w:p>
          <w:p>
            <w:pPr>
              <w:pStyle w:val="4"/>
              <w:ind w:firstLine="880"/>
              <w:jc w:val="both"/>
            </w:pPr>
            <w:r>
              <w:rPr>
                <w:rFonts w:ascii="仿宋" w:hAnsi="仿宋" w:eastAsia="仿宋" w:cs="仿宋"/>
                <w:sz w:val="24"/>
              </w:rPr>
              <w:t>12.16注射即将完成报警时间：1-30min可调。</w:t>
            </w:r>
          </w:p>
          <w:p>
            <w:pPr>
              <w:pStyle w:val="4"/>
              <w:ind w:firstLine="880"/>
              <w:jc w:val="both"/>
            </w:pPr>
            <w:r>
              <w:rPr>
                <w:rFonts w:ascii="仿宋" w:hAnsi="仿宋" w:eastAsia="仿宋" w:cs="仿宋"/>
                <w:sz w:val="24"/>
              </w:rPr>
              <w:t>12.17电池工作时间：运行时不少于10小时@5ml/h。</w:t>
            </w:r>
          </w:p>
          <w:p>
            <w:pPr>
              <w:pStyle w:val="4"/>
              <w:ind w:firstLine="880"/>
              <w:jc w:val="both"/>
            </w:pPr>
            <w:r>
              <w:rPr>
                <w:rFonts w:ascii="仿宋" w:hAnsi="仿宋" w:eastAsia="仿宋" w:cs="仿宋"/>
                <w:sz w:val="24"/>
              </w:rPr>
              <w:t>▲12.18整机重量不超过1.8kg（含锂电池），主机自带提手，方便携带。</w:t>
            </w:r>
          </w:p>
          <w:p>
            <w:pPr>
              <w:pStyle w:val="4"/>
              <w:ind w:firstLine="880"/>
              <w:jc w:val="both"/>
            </w:pPr>
            <w:r>
              <w:rPr>
                <w:rFonts w:ascii="仿宋" w:hAnsi="仿宋" w:eastAsia="仿宋" w:cs="仿宋"/>
                <w:sz w:val="24"/>
              </w:rPr>
              <w:t>12.19安全防护类型：I类CF、IP34。</w:t>
            </w:r>
          </w:p>
        </w:tc>
      </w:tr>
    </w:tbl>
    <w:p>
      <w:pPr>
        <w:pStyle w:val="4"/>
      </w:pPr>
    </w:p>
    <w:p>
      <w:pPr>
        <w:pStyle w:val="4"/>
      </w:pPr>
      <w:r>
        <w:t>标的名称：抢救车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t>参数性质</w:t>
            </w:r>
          </w:p>
        </w:tc>
        <w:tc>
          <w:tcPr>
            <w:tcW w:w="2769" w:type="dxa"/>
          </w:tcPr>
          <w:p>
            <w:pPr>
              <w:pStyle w:val="4"/>
            </w:pPr>
            <w:r>
              <w:t>序号</w:t>
            </w:r>
          </w:p>
        </w:tc>
        <w:tc>
          <w:tcPr>
            <w:tcW w:w="2769" w:type="dxa"/>
          </w:tcPr>
          <w:p>
            <w:pPr>
              <w:pStyle w:val="4"/>
            </w:pPr>
            <w: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ind w:firstLine="880"/>
              <w:jc w:val="both"/>
            </w:pPr>
            <w:r>
              <w:rPr>
                <w:rFonts w:ascii="仿宋" w:hAnsi="仿宋" w:eastAsia="仿宋" w:cs="仿宋"/>
                <w:sz w:val="24"/>
              </w:rPr>
              <w:t>13.1规格：750*480*940mm±5%；主体：由铝·钢·ABS工程塑料结构组成；四柱承重；</w:t>
            </w:r>
          </w:p>
          <w:p>
            <w:pPr>
              <w:pStyle w:val="4"/>
              <w:ind w:firstLine="880"/>
              <w:jc w:val="both"/>
            </w:pPr>
            <w:r>
              <w:rPr>
                <w:rFonts w:ascii="仿宋" w:hAnsi="仿宋" w:eastAsia="仿宋" w:cs="仿宋"/>
                <w:sz w:val="24"/>
              </w:rPr>
              <w:t>13.2ABS双层底面注塑工艺成型两侧扶手台面，凹陷设计，台面上配不锈钢护栏，透明软玻璃、除颤平台，隐形式副工作台，侧边资料盒，方便存放资料，左右两侧各配一个花篮，两只2L圆锐气桶;两只ABS污物桶；13.4升降输液架外杆，内杆Φ16,4个Φ6回旋；背面：除颤板上下托挂钩、5M电源插板、氧气瓶基座；</w:t>
            </w:r>
          </w:p>
          <w:p>
            <w:pPr>
              <w:pStyle w:val="4"/>
              <w:ind w:firstLine="880"/>
              <w:jc w:val="both"/>
            </w:pPr>
            <w:r>
              <w:rPr>
                <w:rFonts w:ascii="仿宋" w:hAnsi="仿宋" w:eastAsia="仿宋" w:cs="仿宋"/>
                <w:sz w:val="24"/>
              </w:rPr>
              <w:t>13.3中控锁，配置有五层抽屉（二小抽，二中抽，一大抽），内置3*3分隔片，可自由分隔；静音脚轮，其中两只带刹车，可在任意状态下使用刹车功能，坚固耐用，可在平整地面上任意推动，转向。</w:t>
            </w:r>
          </w:p>
        </w:tc>
      </w:tr>
    </w:tbl>
    <w:p>
      <w:pPr>
        <w:pStyle w:val="4"/>
      </w:pPr>
    </w:p>
    <w:p>
      <w:pPr>
        <w:pStyle w:val="4"/>
      </w:pPr>
      <w:r>
        <w:t>标的名称：除颤仪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t>参数性质</w:t>
            </w:r>
          </w:p>
        </w:tc>
        <w:tc>
          <w:tcPr>
            <w:tcW w:w="2769" w:type="dxa"/>
          </w:tcPr>
          <w:p>
            <w:pPr>
              <w:pStyle w:val="4"/>
            </w:pPr>
            <w:r>
              <w:t>序号</w:t>
            </w:r>
          </w:p>
        </w:tc>
        <w:tc>
          <w:tcPr>
            <w:tcW w:w="2769" w:type="dxa"/>
          </w:tcPr>
          <w:p>
            <w:pPr>
              <w:pStyle w:val="4"/>
            </w:pPr>
            <w: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ind w:firstLine="880"/>
              <w:jc w:val="both"/>
            </w:pPr>
            <w:r>
              <w:rPr>
                <w:rFonts w:ascii="仿宋" w:hAnsi="仿宋" w:eastAsia="仿宋" w:cs="仿宋"/>
                <w:sz w:val="24"/>
              </w:rPr>
              <w:t>▲14.1重量：≤6.1kg，含电池、体外板和心电导联线。</w:t>
            </w:r>
          </w:p>
          <w:p>
            <w:pPr>
              <w:pStyle w:val="4"/>
              <w:ind w:firstLine="880"/>
              <w:jc w:val="both"/>
            </w:pPr>
            <w:r>
              <w:rPr>
                <w:rFonts w:ascii="仿宋" w:hAnsi="仿宋" w:eastAsia="仿宋" w:cs="仿宋"/>
                <w:sz w:val="24"/>
              </w:rPr>
              <w:t>▲14.2彩色TFT显示屏≥7英寸,分辨率±2%800×480像素，可显示≥3通道监护参数波形，有高对比度显示界面。</w:t>
            </w:r>
          </w:p>
          <w:p>
            <w:pPr>
              <w:pStyle w:val="4"/>
              <w:ind w:firstLine="880"/>
              <w:jc w:val="both"/>
            </w:pPr>
            <w:r>
              <w:rPr>
                <w:rFonts w:ascii="仿宋" w:hAnsi="仿宋" w:eastAsia="仿宋" w:cs="仿宋"/>
                <w:sz w:val="24"/>
              </w:rPr>
              <w:t>14.3屏幕显示心电波形扫描时间≥16s。</w:t>
            </w:r>
          </w:p>
          <w:p>
            <w:pPr>
              <w:pStyle w:val="4"/>
              <w:ind w:firstLine="880"/>
              <w:jc w:val="both"/>
            </w:pPr>
            <w:r>
              <w:rPr>
                <w:rFonts w:ascii="仿宋" w:hAnsi="仿宋" w:eastAsia="仿宋" w:cs="仿宋"/>
                <w:sz w:val="24"/>
              </w:rPr>
              <w:t>▲14.4具备手动除颤、心电监护、呼吸监护、自动体外除颤（AED）功能，AED功能适用于8岁以下人群。支持升级至少三种尺寸体内除颤电极板，适用不同病人类型。</w:t>
            </w:r>
          </w:p>
          <w:p>
            <w:pPr>
              <w:pStyle w:val="4"/>
              <w:ind w:firstLine="880"/>
              <w:jc w:val="both"/>
            </w:pPr>
            <w:r>
              <w:rPr>
                <w:rFonts w:ascii="仿宋" w:hAnsi="仿宋" w:eastAsia="仿宋" w:cs="仿宋"/>
                <w:sz w:val="24"/>
              </w:rPr>
              <w:t>14.5手动除颤分为同步和非同步两种方式，能量分20档以上，可通过体外电极板进行能量选择，最大能量可达360J。</w:t>
            </w:r>
          </w:p>
          <w:p>
            <w:pPr>
              <w:pStyle w:val="4"/>
              <w:ind w:firstLine="880"/>
              <w:jc w:val="both"/>
            </w:pPr>
            <w:r>
              <w:rPr>
                <w:rFonts w:ascii="仿宋" w:hAnsi="仿宋" w:eastAsia="仿宋" w:cs="仿宋"/>
                <w:sz w:val="24"/>
              </w:rPr>
              <w:t>14.6AED除颤功能提供中文语音和中文提醒功能，对于抢救过程支持自动录音功能，记录时长≥60min。</w:t>
            </w:r>
          </w:p>
          <w:p>
            <w:pPr>
              <w:pStyle w:val="4"/>
              <w:ind w:firstLine="880"/>
              <w:jc w:val="both"/>
            </w:pPr>
            <w:r>
              <w:rPr>
                <w:rFonts w:ascii="仿宋" w:hAnsi="仿宋" w:eastAsia="仿宋" w:cs="仿宋"/>
                <w:sz w:val="24"/>
              </w:rPr>
              <w:t>▲14.7除颤后心电基线恢复时间≤2.5s。</w:t>
            </w:r>
          </w:p>
          <w:p>
            <w:pPr>
              <w:pStyle w:val="4"/>
              <w:ind w:firstLine="880"/>
              <w:jc w:val="both"/>
            </w:pPr>
            <w:r>
              <w:rPr>
                <w:rFonts w:ascii="仿宋" w:hAnsi="仿宋" w:eastAsia="仿宋" w:cs="仿宋"/>
                <w:sz w:val="24"/>
              </w:rPr>
              <w:t>14.8从开始AED分析到放电准备就绪≤10s。</w:t>
            </w:r>
          </w:p>
          <w:p>
            <w:pPr>
              <w:pStyle w:val="4"/>
              <w:ind w:firstLine="880"/>
              <w:jc w:val="both"/>
            </w:pPr>
            <w:r>
              <w:rPr>
                <w:rFonts w:ascii="仿宋" w:hAnsi="仿宋" w:eastAsia="仿宋" w:cs="仿宋"/>
                <w:sz w:val="24"/>
              </w:rPr>
              <w:t>▲14.9支持病人接触状态和阻抗值实时显示。提供的监护参数适用于成人，小儿和新生儿。</w:t>
            </w:r>
          </w:p>
          <w:p>
            <w:pPr>
              <w:pStyle w:val="4"/>
              <w:ind w:firstLine="880"/>
              <w:jc w:val="both"/>
            </w:pPr>
            <w:r>
              <w:rPr>
                <w:rFonts w:ascii="仿宋" w:hAnsi="仿宋" w:eastAsia="仿宋" w:cs="仿宋"/>
                <w:sz w:val="24"/>
              </w:rPr>
              <w:t>14.10无创血压收缩压测量范围：25-290mmHg（成人）、25-240mmHg（小儿）、25-140mmHg（新生儿），舒张压测量范围：10-250mmHg（成人）、10-200mmHg（小儿），10-115mmHg（新生儿）。</w:t>
            </w:r>
          </w:p>
          <w:p>
            <w:pPr>
              <w:pStyle w:val="4"/>
              <w:ind w:firstLine="880"/>
              <w:jc w:val="both"/>
            </w:pPr>
            <w:r>
              <w:rPr>
                <w:rFonts w:ascii="仿宋" w:hAnsi="仿宋" w:eastAsia="仿宋" w:cs="仿宋"/>
                <w:sz w:val="24"/>
              </w:rPr>
              <w:t>14.11标配1块外置智能锂电池，可支持200J除颤≥300次。可存储8小时以上连续ECG波形，数据可导出至电脑查看。具备良好的防尘防水性能，防尘防水级别IP44。</w:t>
            </w:r>
          </w:p>
          <w:p>
            <w:pPr>
              <w:pStyle w:val="4"/>
              <w:ind w:firstLine="880"/>
              <w:jc w:val="both"/>
            </w:pPr>
            <w:r>
              <w:rPr>
                <w:rFonts w:ascii="仿宋" w:hAnsi="仿宋" w:eastAsia="仿宋" w:cs="仿宋"/>
                <w:sz w:val="24"/>
              </w:rPr>
              <w:t>14.12★并通过国家三类注册。</w:t>
            </w:r>
          </w:p>
        </w:tc>
      </w:tr>
    </w:tbl>
    <w:p>
      <w:pPr>
        <w:pStyle w:val="4"/>
      </w:pPr>
    </w:p>
    <w:p>
      <w:pPr>
        <w:pStyle w:val="4"/>
      </w:pPr>
      <w:r>
        <w:t>标的名称：体外震动排痰仪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t>参数性质</w:t>
            </w:r>
          </w:p>
        </w:tc>
        <w:tc>
          <w:tcPr>
            <w:tcW w:w="2769" w:type="dxa"/>
          </w:tcPr>
          <w:p>
            <w:pPr>
              <w:pStyle w:val="4"/>
            </w:pPr>
            <w:r>
              <w:t>序号</w:t>
            </w:r>
          </w:p>
        </w:tc>
        <w:tc>
          <w:tcPr>
            <w:tcW w:w="2769" w:type="dxa"/>
          </w:tcPr>
          <w:p>
            <w:pPr>
              <w:pStyle w:val="4"/>
            </w:pPr>
            <w: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ind w:firstLine="880"/>
              <w:jc w:val="both"/>
            </w:pPr>
            <w:r>
              <w:rPr>
                <w:rFonts w:ascii="仿宋" w:hAnsi="仿宋" w:eastAsia="仿宋" w:cs="仿宋"/>
                <w:sz w:val="24"/>
              </w:rPr>
              <w:t>15.1适用范围：协助术后、体弱患者增强排除呼吸系统痰液等分泌物的能力，改善淤滞的肺部血液循环状况，预防、减少呼吸系统并发症的发生。主要构成：由一台主机、二套传动系统和二套动力输出装置（即治疗头）等组成。</w:t>
            </w:r>
          </w:p>
          <w:p>
            <w:pPr>
              <w:pStyle w:val="4"/>
              <w:ind w:firstLine="880"/>
              <w:jc w:val="both"/>
            </w:pPr>
            <w:r>
              <w:rPr>
                <w:rFonts w:ascii="仿宋" w:hAnsi="仿宋" w:eastAsia="仿宋" w:cs="仿宋"/>
                <w:sz w:val="24"/>
              </w:rPr>
              <w:t>15.2结构形式：不可分拆的柜机推车式。显示方式：液晶显示界面。</w:t>
            </w:r>
          </w:p>
          <w:p>
            <w:pPr>
              <w:pStyle w:val="4"/>
              <w:ind w:firstLine="880"/>
              <w:jc w:val="both"/>
            </w:pPr>
            <w:r>
              <w:rPr>
                <w:rFonts w:ascii="仿宋" w:hAnsi="仿宋" w:eastAsia="仿宋" w:cs="仿宋"/>
                <w:sz w:val="24"/>
              </w:rPr>
              <w:t>▲15.3操作方式：一键飞梭的操作方式，所有功能的调节仅需通过对一个键施以旋转及按压动作即可全部完成。</w:t>
            </w:r>
          </w:p>
          <w:p>
            <w:pPr>
              <w:pStyle w:val="4"/>
              <w:ind w:firstLine="880"/>
              <w:jc w:val="both"/>
            </w:pPr>
            <w:r>
              <w:rPr>
                <w:rFonts w:ascii="仿宋" w:hAnsi="仿宋" w:eastAsia="仿宋" w:cs="仿宋"/>
                <w:sz w:val="24"/>
              </w:rPr>
              <w:t>15.4输出路数：两路C型标准传动形式。</w:t>
            </w:r>
          </w:p>
          <w:p>
            <w:pPr>
              <w:pStyle w:val="4"/>
              <w:ind w:firstLine="880"/>
              <w:jc w:val="both"/>
            </w:pPr>
            <w:r>
              <w:rPr>
                <w:rFonts w:ascii="仿宋" w:hAnsi="仿宋" w:eastAsia="仿宋" w:cs="仿宋"/>
                <w:sz w:val="24"/>
              </w:rPr>
              <w:t>15.5标准传动形式：动力头外径尺寸≥90mm，配备不少于12种不同型号的治疗头。传动动力头偏心距：3mm±0.5mm。</w:t>
            </w:r>
          </w:p>
          <w:p>
            <w:pPr>
              <w:pStyle w:val="4"/>
              <w:ind w:firstLine="880"/>
              <w:jc w:val="both"/>
            </w:pPr>
            <w:r>
              <w:rPr>
                <w:rFonts w:ascii="仿宋" w:hAnsi="仿宋" w:eastAsia="仿宋" w:cs="仿宋"/>
                <w:sz w:val="24"/>
              </w:rPr>
              <w:t>▲15.6伺服系统：具有动力补偿特性，动力补偿能力≥3Hz。</w:t>
            </w:r>
          </w:p>
          <w:p>
            <w:pPr>
              <w:pStyle w:val="4"/>
              <w:ind w:firstLine="880"/>
              <w:jc w:val="both"/>
            </w:pPr>
            <w:r>
              <w:rPr>
                <w:rFonts w:ascii="仿宋" w:hAnsi="仿宋" w:eastAsia="仿宋" w:cs="仿宋"/>
                <w:sz w:val="24"/>
              </w:rPr>
              <w:t>15.7工作模式：手动模式和自动程序模式。</w:t>
            </w:r>
          </w:p>
          <w:p>
            <w:pPr>
              <w:pStyle w:val="4"/>
              <w:ind w:firstLine="880"/>
              <w:jc w:val="both"/>
            </w:pPr>
            <w:r>
              <w:rPr>
                <w:rFonts w:ascii="仿宋" w:hAnsi="仿宋" w:eastAsia="仿宋" w:cs="仿宋"/>
                <w:sz w:val="24"/>
              </w:rPr>
              <w:t>15.8手动模式频率范围：10Hz～60Hz，频率连续可调，步距为1Hz。手动模式定时范围：1min-60min，连续可调，步距1min。</w:t>
            </w:r>
          </w:p>
          <w:p>
            <w:pPr>
              <w:pStyle w:val="4"/>
              <w:ind w:firstLine="880"/>
              <w:jc w:val="both"/>
            </w:pPr>
            <w:r>
              <w:rPr>
                <w:rFonts w:ascii="仿宋" w:hAnsi="仿宋" w:eastAsia="仿宋" w:cs="仿宋"/>
                <w:sz w:val="24"/>
              </w:rPr>
              <w:t>15.9自动程序模式：共有四种自动程序模式。自动模式定时范围：5min、10min、15min、20min。</w:t>
            </w:r>
          </w:p>
          <w:p>
            <w:pPr>
              <w:pStyle w:val="4"/>
              <w:ind w:firstLine="880"/>
              <w:jc w:val="both"/>
            </w:pPr>
            <w:r>
              <w:rPr>
                <w:rFonts w:ascii="仿宋" w:hAnsi="仿宋" w:eastAsia="仿宋" w:cs="仿宋"/>
                <w:sz w:val="24"/>
              </w:rPr>
              <w:t>▲15.10电磁兼容性：治疗仪电磁兼容性能应符合YY0505-2012的相关要求。</w:t>
            </w:r>
          </w:p>
          <w:p>
            <w:pPr>
              <w:pStyle w:val="4"/>
              <w:ind w:firstLine="880"/>
              <w:jc w:val="both"/>
            </w:pPr>
            <w:r>
              <w:rPr>
                <w:rFonts w:ascii="仿宋" w:hAnsi="仿宋" w:eastAsia="仿宋" w:cs="仿宋"/>
                <w:sz w:val="24"/>
              </w:rPr>
              <w:t>15.11CMD颁发的、针对本产品的ISO13485:2016和ISO9001:2015《质量管理体系认证证书》。</w:t>
            </w:r>
          </w:p>
        </w:tc>
      </w:tr>
    </w:tbl>
    <w:p>
      <w:pPr>
        <w:pStyle w:val="4"/>
      </w:pPr>
    </w:p>
    <w:p>
      <w:pPr>
        <w:pStyle w:val="4"/>
      </w:pPr>
      <w:r>
        <w:t>标的名称：冷冻系统装置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t>参数性质</w:t>
            </w:r>
          </w:p>
        </w:tc>
        <w:tc>
          <w:tcPr>
            <w:tcW w:w="2769" w:type="dxa"/>
          </w:tcPr>
          <w:p>
            <w:pPr>
              <w:pStyle w:val="4"/>
            </w:pPr>
            <w:r>
              <w:t>序号</w:t>
            </w:r>
          </w:p>
        </w:tc>
        <w:tc>
          <w:tcPr>
            <w:tcW w:w="2769" w:type="dxa"/>
          </w:tcPr>
          <w:p>
            <w:pPr>
              <w:pStyle w:val="4"/>
            </w:pPr>
            <w: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tc>
        <w:tc>
          <w:tcPr>
            <w:tcW w:w="2769" w:type="dxa"/>
          </w:tcPr>
          <w:p>
            <w:pPr>
              <w:pStyle w:val="4"/>
            </w:pPr>
            <w:r>
              <w:t>1</w:t>
            </w:r>
          </w:p>
        </w:tc>
        <w:tc>
          <w:tcPr>
            <w:tcW w:w="2769" w:type="dxa"/>
          </w:tcPr>
          <w:p>
            <w:pPr>
              <w:pStyle w:val="4"/>
              <w:ind w:firstLine="880"/>
              <w:jc w:val="both"/>
            </w:pPr>
            <w:r>
              <w:rPr>
                <w:rFonts w:ascii="仿宋" w:hAnsi="仿宋" w:eastAsia="仿宋" w:cs="仿宋"/>
                <w:sz w:val="24"/>
              </w:rPr>
              <w:t>16.1适应症：用于子宫颈低度病变：有症状宫颈糜烂，宫颈炎，HPV持续感染，CIN1，CIN2。</w:t>
            </w:r>
          </w:p>
          <w:p>
            <w:pPr>
              <w:pStyle w:val="4"/>
              <w:ind w:firstLine="880"/>
              <w:jc w:val="both"/>
            </w:pPr>
            <w:r>
              <w:rPr>
                <w:rFonts w:ascii="仿宋" w:hAnsi="仿宋" w:eastAsia="仿宋" w:cs="仿宋"/>
                <w:sz w:val="24"/>
              </w:rPr>
              <w:t>▲16.2制冷介质：二氧化碳，制冷温度≤-67℃。</w:t>
            </w:r>
          </w:p>
          <w:p>
            <w:pPr>
              <w:pStyle w:val="4"/>
              <w:ind w:firstLine="880"/>
              <w:jc w:val="both"/>
            </w:pPr>
            <w:r>
              <w:rPr>
                <w:rFonts w:ascii="仿宋" w:hAnsi="仿宋" w:eastAsia="仿宋" w:cs="仿宋"/>
                <w:sz w:val="24"/>
              </w:rPr>
              <w:t>▲16.3镀金探头，19毫米×5毫米,19毫米×10毫米,25毫米×7毫米，保证冷热传导性能。</w:t>
            </w:r>
          </w:p>
          <w:p>
            <w:pPr>
              <w:pStyle w:val="4"/>
              <w:ind w:firstLine="880"/>
              <w:jc w:val="both"/>
            </w:pPr>
            <w:r>
              <w:rPr>
                <w:rFonts w:ascii="仿宋" w:hAnsi="仿宋" w:eastAsia="仿宋" w:cs="仿宋"/>
                <w:sz w:val="24"/>
              </w:rPr>
              <w:t>▲16.4治疗模式，冷冻3分钟，解冻5分钟，冷冻3分钟。解冻程序，10秒内探头自动除霜。</w:t>
            </w:r>
          </w:p>
          <w:p>
            <w:pPr>
              <w:pStyle w:val="4"/>
              <w:ind w:firstLine="880"/>
              <w:jc w:val="both"/>
            </w:pPr>
            <w:r>
              <w:rPr>
                <w:rFonts w:ascii="仿宋" w:hAnsi="仿宋" w:eastAsia="仿宋" w:cs="仿宋"/>
                <w:sz w:val="24"/>
              </w:rPr>
              <w:t>16.5消毒：探头高温高压消毒20分钟或者纯净水蒸煮20分钟，手柄，探管，酒精或消毒液擦拭。探头规格可选，可用于不同程度和范围的病变。</w:t>
            </w:r>
          </w:p>
          <w:p>
            <w:pPr>
              <w:pStyle w:val="4"/>
              <w:ind w:firstLine="880"/>
              <w:jc w:val="both"/>
            </w:pPr>
            <w:r>
              <w:rPr>
                <w:rFonts w:ascii="仿宋" w:hAnsi="仿宋" w:eastAsia="仿宋" w:cs="仿宋"/>
                <w:sz w:val="24"/>
              </w:rPr>
              <w:t>16.6配套设备：设备无需电力驱动，可自由移动。设备不可产生烟雾，可以保留妇女子宫机能，不影响生育。配套设备设备功能行使的操作步骤在5步以内。设备压力表范围0-150 kg/cm3。</w:t>
            </w:r>
          </w:p>
        </w:tc>
      </w:tr>
    </w:tbl>
    <w:p>
      <w:pPr>
        <w:pStyle w:val="4"/>
        <w:ind w:firstLine="480"/>
        <w:outlineLvl w:val="2"/>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YTcxYzc3NjIzOGIxMTI4MTM4ZjIzOTBmMjNhYTgifQ=="/>
  </w:docVars>
  <w:rsids>
    <w:rsidRoot w:val="53B52B8D"/>
    <w:rsid w:val="177F50ED"/>
    <w:rsid w:val="53B52B8D"/>
    <w:rsid w:val="59DC09B6"/>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32034</Words>
  <Characters>34877</Characters>
  <Lines>0</Lines>
  <Paragraphs>0</Paragraphs>
  <TotalTime>1</TotalTime>
  <ScaleCrop>false</ScaleCrop>
  <LinksUpToDate>false</LinksUpToDate>
  <CharactersWithSpaces>35014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lux</cp:lastModifiedBy>
  <dcterms:modified xsi:type="dcterms:W3CDTF">2023-07-20T12:07:57Z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09A86FEC551643F7A8844AA9313741F9_13</vt:lpwstr>
  </property>
</Properties>
</file>