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pPr w:leftFromText="180" w:rightFromText="180" w:vertAnchor="page" w:horzAnchor="page" w:tblpX="2658" w:tblpY="3903"/>
        <w:tblOverlap w:val="never"/>
        <w:tblW w:w="58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7"/>
        <w:gridCol w:w="3628"/>
        <w:gridCol w:w="1177"/>
      </w:tblGrid>
      <w:tr w14:paraId="164D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F2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900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E7D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14:paraId="41925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8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5B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器械车</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7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658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E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3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无菌柜</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6C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1ABB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7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7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换药车</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3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291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EC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0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麻醉车</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E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99D6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2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22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运镜车</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6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33B8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A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0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阅片灯</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6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98FF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7D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1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移动式输液架</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0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567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2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E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医用检查灯</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3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37C4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A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3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洗眼器</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8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370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C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E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洗胃机</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E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E42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3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A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雾化机</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3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742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E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B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体重秤（立位）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2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0DC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0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7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体重秤（横位）</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9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6B1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3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4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体温枪</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70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EEB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9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3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输液椅</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B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9D2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3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F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输液架</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B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7C69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3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7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身高体重测量仪</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1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D122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43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2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蛇颈灯</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95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95F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9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0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全自动电子血压计</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5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A7F1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A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6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脉氧仪</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4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D996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9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8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轮椅</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9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31D4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A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E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空气压力波治疗仪</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C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0B9B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E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1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空气消毒机</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8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50A2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2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8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简易呼吸气囊</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9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5C5A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0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2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加压输液袋</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8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2E26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D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6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红外烤灯</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9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C7C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F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3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红外测温仪</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B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9E3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C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5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非接触式红外体温计</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D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ADC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C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3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防褥疮气垫</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4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4B0D0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9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5D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儿童电子体重秤（立）</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C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3D4E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3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C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电动吸引器</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8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FA86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7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7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弹力带</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0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r>
      <w:tr w14:paraId="0FFF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D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3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床单元消毒机</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C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110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0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3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除湿机</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A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bl>
    <w:p w14:paraId="57A857B9">
      <w:pPr>
        <w:widowControl/>
        <w:jc w:val="center"/>
        <w:rPr>
          <w:rFonts w:hint="default" w:ascii="微软雅黑" w:hAnsi="微软雅黑" w:eastAsia="微软雅黑"/>
          <w:b/>
          <w:bCs/>
          <w:sz w:val="44"/>
          <w:szCs w:val="44"/>
          <w:lang w:val="en-US" w:eastAsia="zh-CN"/>
        </w:rPr>
      </w:pPr>
      <w:r>
        <w:rPr>
          <w:rFonts w:hint="eastAsia" w:ascii="微软雅黑" w:hAnsi="微软雅黑" w:eastAsia="微软雅黑"/>
          <w:b/>
          <w:bCs/>
          <w:sz w:val="44"/>
          <w:szCs w:val="44"/>
          <w:lang w:val="en-US" w:eastAsia="zh-CN"/>
        </w:rPr>
        <w:t>需求清单</w:t>
      </w:r>
    </w:p>
    <w:p w14:paraId="7F2C459B">
      <w:pPr>
        <w:widowControl/>
        <w:jc w:val="both"/>
        <w:rPr>
          <w:rFonts w:hint="eastAsia" w:ascii="微软雅黑" w:hAnsi="微软雅黑" w:eastAsia="微软雅黑"/>
          <w:b/>
          <w:bCs/>
          <w:sz w:val="28"/>
          <w:szCs w:val="28"/>
          <w:lang w:val="en-US" w:eastAsia="zh-CN"/>
        </w:rPr>
      </w:pPr>
    </w:p>
    <w:p w14:paraId="263D1A45">
      <w:pPr>
        <w:widowControl/>
        <w:jc w:val="both"/>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一、需求清单</w:t>
      </w:r>
    </w:p>
    <w:p w14:paraId="25DDBBB6">
      <w:pPr>
        <w:widowControl/>
        <w:jc w:val="both"/>
        <w:rPr>
          <w:rFonts w:hint="eastAsia" w:ascii="微软雅黑" w:hAnsi="微软雅黑" w:eastAsia="微软雅黑"/>
          <w:b/>
          <w:bCs/>
          <w:sz w:val="28"/>
          <w:szCs w:val="28"/>
          <w:lang w:val="en-US" w:eastAsia="zh-CN"/>
        </w:rPr>
      </w:pPr>
    </w:p>
    <w:p w14:paraId="1A2E988A">
      <w:pPr>
        <w:widowControl/>
        <w:jc w:val="both"/>
        <w:rPr>
          <w:rFonts w:hint="eastAsia" w:ascii="微软雅黑" w:hAnsi="微软雅黑" w:eastAsia="微软雅黑"/>
          <w:b/>
          <w:bCs/>
          <w:sz w:val="28"/>
          <w:szCs w:val="28"/>
          <w:lang w:val="en-US" w:eastAsia="zh-CN"/>
        </w:rPr>
      </w:pPr>
    </w:p>
    <w:p w14:paraId="688721D6">
      <w:pPr>
        <w:widowControl/>
        <w:jc w:val="both"/>
        <w:rPr>
          <w:rFonts w:hint="eastAsia" w:ascii="微软雅黑" w:hAnsi="微软雅黑" w:eastAsia="微软雅黑"/>
          <w:b/>
          <w:bCs/>
          <w:sz w:val="28"/>
          <w:szCs w:val="28"/>
          <w:lang w:val="en-US" w:eastAsia="zh-CN"/>
        </w:rPr>
      </w:pPr>
    </w:p>
    <w:p w14:paraId="17E7679C">
      <w:pPr>
        <w:widowControl/>
        <w:jc w:val="both"/>
        <w:rPr>
          <w:rFonts w:hint="eastAsia" w:ascii="微软雅黑" w:hAnsi="微软雅黑" w:eastAsia="微软雅黑"/>
          <w:b/>
          <w:bCs/>
          <w:sz w:val="28"/>
          <w:szCs w:val="28"/>
          <w:lang w:val="en-US" w:eastAsia="zh-CN"/>
        </w:rPr>
      </w:pPr>
    </w:p>
    <w:p w14:paraId="1902E7F0">
      <w:pPr>
        <w:widowControl/>
        <w:jc w:val="both"/>
        <w:rPr>
          <w:rFonts w:hint="eastAsia" w:ascii="微软雅黑" w:hAnsi="微软雅黑" w:eastAsia="微软雅黑"/>
          <w:b/>
          <w:bCs/>
          <w:sz w:val="28"/>
          <w:szCs w:val="28"/>
          <w:lang w:val="en-US" w:eastAsia="zh-CN"/>
        </w:rPr>
      </w:pPr>
    </w:p>
    <w:p w14:paraId="2A816E6A">
      <w:pPr>
        <w:widowControl/>
        <w:jc w:val="both"/>
        <w:rPr>
          <w:rFonts w:hint="eastAsia" w:ascii="微软雅黑" w:hAnsi="微软雅黑" w:eastAsia="微软雅黑"/>
          <w:b/>
          <w:bCs/>
          <w:sz w:val="28"/>
          <w:szCs w:val="28"/>
          <w:lang w:val="en-US" w:eastAsia="zh-CN"/>
        </w:rPr>
      </w:pPr>
    </w:p>
    <w:p w14:paraId="6F562561">
      <w:pPr>
        <w:widowControl/>
        <w:jc w:val="both"/>
        <w:rPr>
          <w:rFonts w:hint="eastAsia" w:ascii="微软雅黑" w:hAnsi="微软雅黑" w:eastAsia="微软雅黑"/>
          <w:b/>
          <w:bCs/>
          <w:sz w:val="28"/>
          <w:szCs w:val="28"/>
          <w:lang w:val="en-US" w:eastAsia="zh-CN"/>
        </w:rPr>
      </w:pPr>
    </w:p>
    <w:p w14:paraId="63E53EDD">
      <w:pPr>
        <w:widowControl/>
        <w:jc w:val="both"/>
        <w:rPr>
          <w:rFonts w:hint="eastAsia" w:ascii="微软雅黑" w:hAnsi="微软雅黑" w:eastAsia="微软雅黑"/>
          <w:b/>
          <w:bCs/>
          <w:sz w:val="28"/>
          <w:szCs w:val="28"/>
          <w:lang w:val="en-US" w:eastAsia="zh-CN"/>
        </w:rPr>
      </w:pPr>
    </w:p>
    <w:p w14:paraId="10B3B331">
      <w:pPr>
        <w:widowControl/>
        <w:jc w:val="both"/>
        <w:rPr>
          <w:rFonts w:hint="eastAsia" w:ascii="微软雅黑" w:hAnsi="微软雅黑" w:eastAsia="微软雅黑"/>
          <w:b/>
          <w:bCs/>
          <w:sz w:val="28"/>
          <w:szCs w:val="28"/>
          <w:lang w:val="en-US" w:eastAsia="zh-CN"/>
        </w:rPr>
      </w:pPr>
    </w:p>
    <w:p w14:paraId="66D2CE11">
      <w:pPr>
        <w:widowControl/>
        <w:jc w:val="both"/>
        <w:rPr>
          <w:rFonts w:hint="eastAsia" w:ascii="微软雅黑" w:hAnsi="微软雅黑" w:eastAsia="微软雅黑"/>
          <w:b/>
          <w:bCs/>
          <w:sz w:val="28"/>
          <w:szCs w:val="28"/>
          <w:lang w:val="en-US" w:eastAsia="zh-CN"/>
        </w:rPr>
      </w:pPr>
    </w:p>
    <w:p w14:paraId="367A2192">
      <w:pPr>
        <w:widowControl/>
        <w:jc w:val="both"/>
        <w:rPr>
          <w:rFonts w:hint="eastAsia" w:ascii="微软雅黑" w:hAnsi="微软雅黑" w:eastAsia="微软雅黑"/>
          <w:b/>
          <w:bCs/>
          <w:sz w:val="28"/>
          <w:szCs w:val="28"/>
          <w:lang w:val="en-US" w:eastAsia="zh-CN"/>
        </w:rPr>
      </w:pPr>
    </w:p>
    <w:p w14:paraId="0241477A">
      <w:pPr>
        <w:widowControl/>
        <w:jc w:val="both"/>
        <w:rPr>
          <w:rFonts w:hint="eastAsia" w:ascii="微软雅黑" w:hAnsi="微软雅黑" w:eastAsia="微软雅黑"/>
          <w:b/>
          <w:bCs/>
          <w:sz w:val="28"/>
          <w:szCs w:val="28"/>
          <w:lang w:val="en-US" w:eastAsia="zh-CN"/>
        </w:rPr>
      </w:pPr>
    </w:p>
    <w:p w14:paraId="149FE47E">
      <w:pPr>
        <w:widowControl/>
        <w:jc w:val="both"/>
        <w:rPr>
          <w:rFonts w:hint="eastAsia" w:ascii="微软雅黑" w:hAnsi="微软雅黑" w:eastAsia="微软雅黑"/>
          <w:b/>
          <w:bCs/>
          <w:sz w:val="28"/>
          <w:szCs w:val="28"/>
          <w:lang w:val="en-US" w:eastAsia="zh-CN"/>
        </w:rPr>
      </w:pPr>
    </w:p>
    <w:p w14:paraId="7358D033">
      <w:pPr>
        <w:widowControl/>
        <w:jc w:val="both"/>
        <w:rPr>
          <w:rFonts w:hint="eastAsia" w:ascii="微软雅黑" w:hAnsi="微软雅黑" w:eastAsia="微软雅黑"/>
          <w:b/>
          <w:bCs/>
          <w:sz w:val="28"/>
          <w:szCs w:val="28"/>
          <w:lang w:val="en-US" w:eastAsia="zh-CN"/>
        </w:rPr>
      </w:pPr>
    </w:p>
    <w:p w14:paraId="1665DC39">
      <w:pPr>
        <w:widowControl/>
        <w:jc w:val="both"/>
        <w:rPr>
          <w:rFonts w:hint="eastAsia" w:ascii="微软雅黑" w:hAnsi="微软雅黑" w:eastAsia="微软雅黑"/>
          <w:b/>
          <w:bCs/>
          <w:sz w:val="28"/>
          <w:szCs w:val="28"/>
          <w:lang w:val="en-US" w:eastAsia="zh-CN"/>
        </w:rPr>
      </w:pPr>
    </w:p>
    <w:p w14:paraId="626E30F8">
      <w:pPr>
        <w:widowControl/>
        <w:jc w:val="both"/>
        <w:rPr>
          <w:rFonts w:hint="eastAsia" w:ascii="微软雅黑" w:hAnsi="微软雅黑" w:eastAsia="微软雅黑"/>
          <w:b/>
          <w:bCs/>
          <w:sz w:val="28"/>
          <w:szCs w:val="28"/>
          <w:lang w:val="en-US" w:eastAsia="zh-CN"/>
        </w:rPr>
      </w:pPr>
    </w:p>
    <w:p w14:paraId="3AE6A913">
      <w:pPr>
        <w:widowControl/>
        <w:jc w:val="both"/>
        <w:rPr>
          <w:rFonts w:hint="eastAsia" w:ascii="微软雅黑" w:hAnsi="微软雅黑" w:eastAsia="微软雅黑"/>
          <w:b/>
          <w:bCs/>
          <w:sz w:val="28"/>
          <w:szCs w:val="28"/>
          <w:lang w:val="en-US" w:eastAsia="zh-CN"/>
        </w:rPr>
      </w:pPr>
    </w:p>
    <w:p w14:paraId="6A71B51E">
      <w:pPr>
        <w:widowControl/>
        <w:jc w:val="both"/>
        <w:rPr>
          <w:rFonts w:hint="eastAsia" w:ascii="微软雅黑" w:hAnsi="微软雅黑" w:eastAsia="微软雅黑"/>
          <w:b/>
          <w:bCs/>
          <w:sz w:val="28"/>
          <w:szCs w:val="28"/>
          <w:lang w:val="en-US" w:eastAsia="zh-CN"/>
        </w:rPr>
      </w:pPr>
    </w:p>
    <w:p w14:paraId="7DDE9182">
      <w:pPr>
        <w:widowControl/>
        <w:jc w:val="both"/>
        <w:rPr>
          <w:rFonts w:ascii="宋体" w:hAnsi="宋体"/>
          <w:color w:val="000000"/>
          <w:sz w:val="24"/>
        </w:rPr>
      </w:pPr>
      <w:r>
        <w:rPr>
          <w:rFonts w:hint="eastAsia" w:ascii="微软雅黑" w:hAnsi="微软雅黑" w:eastAsia="微软雅黑"/>
          <w:b/>
          <w:bCs/>
          <w:sz w:val="28"/>
          <w:szCs w:val="28"/>
          <w:lang w:val="en-US" w:eastAsia="zh-CN"/>
        </w:rPr>
        <w:t>二、</w:t>
      </w:r>
      <w:r>
        <w:rPr>
          <w:rFonts w:hint="eastAsia" w:ascii="微软雅黑" w:hAnsi="微软雅黑" w:eastAsia="微软雅黑"/>
          <w:b/>
          <w:bCs/>
          <w:sz w:val="28"/>
          <w:szCs w:val="28"/>
        </w:rPr>
        <w:t>技术参数要求</w:t>
      </w:r>
    </w:p>
    <w:p w14:paraId="69EA3EA5">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器械车</w:t>
      </w:r>
    </w:p>
    <w:p w14:paraId="65364BD7">
      <w:pPr>
        <w:widowControl/>
        <w:spacing w:line="360" w:lineRule="auto"/>
        <w:ind w:right="105" w:rightChars="50"/>
        <w:jc w:val="left"/>
        <w:rPr>
          <w:rFonts w:ascii="宋体" w:hAnsi="宋体"/>
          <w:color w:val="000000"/>
          <w:sz w:val="24"/>
        </w:rPr>
      </w:pPr>
      <w:r>
        <w:rPr>
          <w:rFonts w:hint="eastAsia" w:ascii="宋体" w:hAnsi="宋体"/>
          <w:color w:val="000000"/>
          <w:sz w:val="24"/>
        </w:rPr>
        <w:t>1、规格尺寸（长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高）：≥650mm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450mm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900mm</w:t>
      </w:r>
    </w:p>
    <w:p w14:paraId="7D497FE1">
      <w:pPr>
        <w:widowControl/>
        <w:spacing w:line="360" w:lineRule="auto"/>
        <w:ind w:right="105" w:rightChars="50"/>
        <w:jc w:val="left"/>
        <w:rPr>
          <w:rFonts w:ascii="宋体" w:hAnsi="宋体"/>
          <w:color w:val="000000"/>
          <w:sz w:val="24"/>
        </w:rPr>
      </w:pPr>
      <w:r>
        <w:rPr>
          <w:rFonts w:hint="eastAsia" w:ascii="宋体" w:hAnsi="宋体"/>
          <w:color w:val="000000"/>
          <w:sz w:val="24"/>
        </w:rPr>
        <w:t>2、整体选用优质304#不锈钢材料制作，板材厚度≥0.8mm，管材厚度≥1.2mm，板材表面经过拉丝美化处理，管材表面均经过抛光处理；</w:t>
      </w:r>
      <w:r>
        <w:rPr>
          <w:rFonts w:hint="eastAsia" w:ascii="宋体" w:hAnsi="宋体"/>
          <w:color w:val="000000"/>
          <w:sz w:val="24"/>
        </w:rPr>
        <w:br w:type="textWrapping"/>
      </w:r>
      <w:r>
        <w:rPr>
          <w:rFonts w:ascii="宋体" w:hAnsi="宋体"/>
          <w:color w:val="000000"/>
          <w:sz w:val="24"/>
        </w:rPr>
        <w:t>3</w:t>
      </w:r>
      <w:r>
        <w:rPr>
          <w:rFonts w:hint="eastAsia" w:ascii="宋体" w:hAnsi="宋体"/>
          <w:color w:val="000000"/>
          <w:sz w:val="24"/>
        </w:rPr>
        <w:t>、车体共设计多个台面，并配有围栏，可保证存放物品的安全；</w:t>
      </w:r>
      <w:r>
        <w:rPr>
          <w:rFonts w:hint="eastAsia" w:ascii="宋体" w:hAnsi="宋体"/>
          <w:color w:val="000000"/>
          <w:sz w:val="24"/>
        </w:rPr>
        <w:br w:type="textWrapping"/>
      </w:r>
      <w:r>
        <w:rPr>
          <w:rFonts w:ascii="宋体" w:hAnsi="宋体"/>
          <w:color w:val="000000"/>
          <w:sz w:val="24"/>
        </w:rPr>
        <w:t>4</w:t>
      </w:r>
      <w:r>
        <w:rPr>
          <w:rFonts w:hint="eastAsia" w:ascii="宋体" w:hAnsi="宋体"/>
          <w:color w:val="000000"/>
          <w:sz w:val="24"/>
        </w:rPr>
        <w:t>、每层台面下方均配有承重带，承重量大；</w:t>
      </w:r>
      <w:r>
        <w:rPr>
          <w:rFonts w:hint="eastAsia" w:ascii="宋体" w:hAnsi="宋体"/>
          <w:color w:val="000000"/>
          <w:sz w:val="24"/>
        </w:rPr>
        <w:br w:type="textWrapping"/>
      </w:r>
      <w:r>
        <w:rPr>
          <w:rFonts w:ascii="宋体" w:hAnsi="宋体"/>
          <w:color w:val="000000"/>
          <w:sz w:val="24"/>
        </w:rPr>
        <w:t>5</w:t>
      </w:r>
      <w:r>
        <w:rPr>
          <w:rFonts w:hint="eastAsia" w:ascii="宋体" w:hAnsi="宋体"/>
          <w:color w:val="000000"/>
          <w:sz w:val="24"/>
        </w:rPr>
        <w:t>、底部采用超静音防缠绕脚轮，带刹车，推行灵活，安静无声；</w:t>
      </w:r>
      <w:r>
        <w:rPr>
          <w:rFonts w:hint="eastAsia" w:ascii="宋体" w:hAnsi="宋体"/>
          <w:color w:val="000000"/>
          <w:sz w:val="24"/>
        </w:rPr>
        <w:br w:type="textWrapping"/>
      </w:r>
      <w:r>
        <w:rPr>
          <w:rFonts w:ascii="宋体" w:hAnsi="宋体"/>
          <w:color w:val="000000"/>
          <w:sz w:val="24"/>
        </w:rPr>
        <w:t>6</w:t>
      </w:r>
      <w:r>
        <w:rPr>
          <w:rFonts w:hint="eastAsia" w:ascii="宋体" w:hAnsi="宋体"/>
          <w:color w:val="000000"/>
          <w:sz w:val="24"/>
        </w:rPr>
        <w:t>、多种规格可供选择，可根据空间进行选择</w:t>
      </w:r>
    </w:p>
    <w:p w14:paraId="63A5F2A5">
      <w:pPr>
        <w:widowControl/>
        <w:spacing w:line="360" w:lineRule="auto"/>
        <w:ind w:right="105" w:rightChars="50"/>
        <w:jc w:val="left"/>
        <w:rPr>
          <w:rFonts w:hint="eastAsia" w:ascii="宋体" w:hAnsi="宋体"/>
          <w:color w:val="000000"/>
          <w:sz w:val="24"/>
        </w:rPr>
      </w:pPr>
    </w:p>
    <w:p w14:paraId="5DD888DB">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无菌柜</w:t>
      </w:r>
    </w:p>
    <w:p w14:paraId="2AEC792C">
      <w:pPr>
        <w:widowControl/>
        <w:spacing w:line="360" w:lineRule="auto"/>
        <w:ind w:right="105" w:rightChars="50"/>
        <w:jc w:val="left"/>
        <w:rPr>
          <w:rFonts w:ascii="宋体" w:hAnsi="宋体"/>
          <w:color w:val="000000"/>
          <w:sz w:val="24"/>
        </w:rPr>
      </w:pPr>
      <w:r>
        <w:rPr>
          <w:rFonts w:ascii="宋体" w:hAnsi="宋体"/>
          <w:color w:val="000000"/>
          <w:sz w:val="24"/>
        </w:rPr>
        <w:t>1.柜体选用优质电解板材料制作，板材厚度≥1.0mm，坚固耐用；</w:t>
      </w:r>
    </w:p>
    <w:p w14:paraId="34031477">
      <w:pPr>
        <w:widowControl/>
        <w:spacing w:line="360" w:lineRule="auto"/>
        <w:ind w:right="105" w:rightChars="50"/>
        <w:jc w:val="left"/>
        <w:rPr>
          <w:rFonts w:ascii="宋体" w:hAnsi="宋体"/>
          <w:color w:val="000000"/>
          <w:sz w:val="24"/>
        </w:rPr>
      </w:pPr>
      <w:r>
        <w:rPr>
          <w:rFonts w:ascii="宋体" w:hAnsi="宋体"/>
          <w:color w:val="000000"/>
          <w:sz w:val="24"/>
        </w:rPr>
        <w:t>2.表面静电喷涂处理，颜色持久可选；</w:t>
      </w:r>
    </w:p>
    <w:p w14:paraId="249EFB6A">
      <w:pPr>
        <w:widowControl/>
        <w:spacing w:line="360" w:lineRule="auto"/>
        <w:ind w:right="105" w:rightChars="50"/>
        <w:jc w:val="left"/>
        <w:rPr>
          <w:rFonts w:ascii="宋体" w:hAnsi="宋体"/>
          <w:color w:val="000000"/>
          <w:sz w:val="24"/>
        </w:rPr>
      </w:pPr>
      <w:r>
        <w:rPr>
          <w:rFonts w:ascii="宋体" w:hAnsi="宋体"/>
          <w:color w:val="000000"/>
          <w:sz w:val="24"/>
        </w:rPr>
        <w:t>3.柜内对开门柜组合，方便药品器械分类存放，对开</w:t>
      </w:r>
      <w:bookmarkStart w:id="24" w:name="_GoBack"/>
      <w:bookmarkEnd w:id="24"/>
      <w:r>
        <w:rPr>
          <w:rFonts w:ascii="宋体" w:hAnsi="宋体"/>
          <w:color w:val="000000"/>
          <w:sz w:val="24"/>
        </w:rPr>
        <w:t>门柜内配有多层屉板，可上下调节存储空间；</w:t>
      </w:r>
    </w:p>
    <w:p w14:paraId="734E4F56">
      <w:pPr>
        <w:widowControl/>
        <w:spacing w:line="360" w:lineRule="auto"/>
        <w:ind w:right="105" w:rightChars="50"/>
        <w:jc w:val="left"/>
        <w:rPr>
          <w:rFonts w:ascii="宋体" w:hAnsi="宋体"/>
          <w:color w:val="000000"/>
          <w:sz w:val="24"/>
        </w:rPr>
      </w:pPr>
      <w:r>
        <w:rPr>
          <w:rFonts w:ascii="宋体" w:hAnsi="宋体"/>
          <w:color w:val="000000"/>
          <w:sz w:val="24"/>
        </w:rPr>
        <w:t>4.玻璃门选用优质玻璃，质地均匀，精致美观，玻璃厚度≥5.0mm；</w:t>
      </w:r>
    </w:p>
    <w:p w14:paraId="0FD25F5A">
      <w:pPr>
        <w:widowControl/>
        <w:spacing w:line="360" w:lineRule="auto"/>
        <w:ind w:right="105" w:rightChars="50"/>
        <w:jc w:val="left"/>
        <w:rPr>
          <w:rFonts w:ascii="宋体" w:hAnsi="宋体"/>
          <w:color w:val="000000"/>
          <w:sz w:val="24"/>
        </w:rPr>
      </w:pPr>
      <w:r>
        <w:rPr>
          <w:rFonts w:ascii="宋体" w:hAnsi="宋体"/>
          <w:color w:val="000000"/>
          <w:sz w:val="24"/>
        </w:rPr>
        <w:t>5.优质五金配件，性能可靠，结实耐用。</w:t>
      </w:r>
    </w:p>
    <w:p w14:paraId="74D98526">
      <w:pPr>
        <w:widowControl/>
        <w:spacing w:line="360" w:lineRule="auto"/>
        <w:ind w:right="105" w:rightChars="50"/>
        <w:jc w:val="left"/>
        <w:rPr>
          <w:rFonts w:ascii="宋体" w:hAnsi="宋体"/>
          <w:color w:val="000000"/>
          <w:sz w:val="24"/>
        </w:rPr>
      </w:pPr>
    </w:p>
    <w:p w14:paraId="4B3CF1B7">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换药车</w:t>
      </w:r>
    </w:p>
    <w:p w14:paraId="1201B988">
      <w:pPr>
        <w:widowControl/>
        <w:spacing w:line="360" w:lineRule="auto"/>
        <w:ind w:right="105" w:rightChars="50"/>
        <w:jc w:val="left"/>
        <w:rPr>
          <w:rFonts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规格尺寸（长×宽×高）：≥650 mm×480 mm×900mm</w:t>
      </w:r>
      <w:r>
        <w:rPr>
          <w:rFonts w:hint="eastAsia" w:ascii="宋体" w:hAnsi="宋体"/>
          <w:color w:val="000000"/>
          <w:sz w:val="24"/>
        </w:rPr>
        <w:br w:type="textWrapping"/>
      </w:r>
      <w:r>
        <w:rPr>
          <w:rFonts w:hint="eastAsia" w:ascii="宋体" w:hAnsi="宋体"/>
          <w:color w:val="000000"/>
          <w:sz w:val="24"/>
        </w:rPr>
        <w:t>2</w:t>
      </w:r>
      <w:r>
        <w:rPr>
          <w:rFonts w:ascii="宋体" w:hAnsi="宋体"/>
          <w:color w:val="000000"/>
          <w:sz w:val="24"/>
        </w:rPr>
        <w:t>.</w:t>
      </w:r>
      <w:r>
        <w:rPr>
          <w:rFonts w:hint="eastAsia" w:ascii="宋体" w:hAnsi="宋体"/>
          <w:color w:val="000000"/>
          <w:sz w:val="24"/>
        </w:rPr>
        <w:t>材质：台面面料为ABS或ABS+不锈钢，耐磨耐划、不易染色；立柱为铝合金+钢筋立柱或不锈钢立柱；侧板、背板均选用质轻、防腐、耐用材质</w:t>
      </w:r>
      <w:r>
        <w:rPr>
          <w:rFonts w:hint="eastAsia" w:ascii="宋体" w:hAnsi="宋体"/>
          <w:color w:val="000000"/>
          <w:sz w:val="24"/>
        </w:rPr>
        <w:br w:type="textWrapping"/>
      </w:r>
      <w:r>
        <w:rPr>
          <w:rFonts w:hint="eastAsia" w:ascii="宋体" w:hAnsi="宋体"/>
          <w:color w:val="000000"/>
          <w:sz w:val="24"/>
        </w:rPr>
        <w:t>3</w:t>
      </w:r>
      <w:r>
        <w:rPr>
          <w:rFonts w:ascii="宋体" w:hAnsi="宋体"/>
          <w:color w:val="000000"/>
          <w:sz w:val="24"/>
        </w:rPr>
        <w:t>.</w:t>
      </w:r>
      <w:r>
        <w:rPr>
          <w:rFonts w:hint="eastAsia" w:ascii="宋体" w:hAnsi="宋体"/>
          <w:color w:val="000000"/>
          <w:sz w:val="24"/>
        </w:rPr>
        <w:t>脚轮：静音防缠绕设计进口脚轮，带有刹车</w:t>
      </w:r>
      <w:r>
        <w:rPr>
          <w:rFonts w:hint="eastAsia" w:ascii="宋体" w:hAnsi="宋体"/>
          <w:color w:val="000000"/>
          <w:sz w:val="24"/>
        </w:rPr>
        <w:br w:type="textWrapping"/>
      </w:r>
      <w:r>
        <w:rPr>
          <w:rFonts w:hint="eastAsia" w:ascii="宋体" w:hAnsi="宋体"/>
          <w:color w:val="000000"/>
          <w:sz w:val="24"/>
        </w:rPr>
        <w:t>4</w:t>
      </w:r>
      <w:r>
        <w:rPr>
          <w:rFonts w:ascii="宋体" w:hAnsi="宋体"/>
          <w:color w:val="000000"/>
          <w:sz w:val="24"/>
        </w:rPr>
        <w:t>.</w:t>
      </w:r>
      <w:r>
        <w:rPr>
          <w:rFonts w:hint="eastAsia" w:ascii="宋体" w:hAnsi="宋体"/>
          <w:color w:val="000000"/>
          <w:sz w:val="24"/>
        </w:rPr>
        <w:t>抽屉选用2节或以上静音阻尼滑轨，带阻尼回缩功能，避免使用中抽屉滑出</w:t>
      </w:r>
      <w:r>
        <w:rPr>
          <w:rFonts w:hint="eastAsia" w:ascii="宋体" w:hAnsi="宋体"/>
          <w:color w:val="000000"/>
          <w:sz w:val="24"/>
        </w:rPr>
        <w:br w:type="textWrapping"/>
      </w:r>
      <w:r>
        <w:rPr>
          <w:rFonts w:hint="eastAsia" w:ascii="宋体" w:hAnsi="宋体"/>
          <w:color w:val="000000"/>
          <w:sz w:val="24"/>
        </w:rPr>
        <w:t>5</w:t>
      </w:r>
      <w:r>
        <w:rPr>
          <w:rFonts w:ascii="宋体" w:hAnsi="宋体"/>
          <w:color w:val="000000"/>
          <w:sz w:val="24"/>
        </w:rPr>
        <w:t>.</w:t>
      </w:r>
      <w:r>
        <w:rPr>
          <w:rFonts w:hint="eastAsia" w:ascii="宋体" w:hAnsi="宋体"/>
          <w:color w:val="000000"/>
          <w:sz w:val="24"/>
        </w:rPr>
        <w:t>其他要求：五层抽屉，每层高度一次递增，最下层抽屉可放置（立放）500ml生理盐水；颜色可根据科室需求定制</w:t>
      </w:r>
      <w:r>
        <w:rPr>
          <w:rFonts w:hint="eastAsia" w:ascii="宋体" w:hAnsi="宋体"/>
          <w:color w:val="000000"/>
          <w:sz w:val="24"/>
        </w:rPr>
        <w:br w:type="textWrapping"/>
      </w:r>
      <w:r>
        <w:rPr>
          <w:rFonts w:hint="eastAsia" w:ascii="宋体" w:hAnsi="宋体"/>
          <w:color w:val="000000"/>
          <w:sz w:val="24"/>
        </w:rPr>
        <w:t>6</w:t>
      </w:r>
      <w:r>
        <w:rPr>
          <w:rFonts w:ascii="宋体" w:hAnsi="宋体"/>
          <w:color w:val="000000"/>
          <w:sz w:val="24"/>
        </w:rPr>
        <w:t>.</w:t>
      </w:r>
      <w:r>
        <w:rPr>
          <w:rFonts w:hint="eastAsia" w:ascii="宋体" w:hAnsi="宋体"/>
          <w:color w:val="000000"/>
          <w:sz w:val="24"/>
        </w:rPr>
        <w:t>配件：污物桶，锐器盒，ABS药杯或ABS隔板。抽屉内配ABS梳型可调隔板</w:t>
      </w:r>
    </w:p>
    <w:p w14:paraId="5AEE699C">
      <w:pPr>
        <w:widowControl/>
        <w:spacing w:line="360" w:lineRule="auto"/>
        <w:ind w:right="105" w:rightChars="50"/>
        <w:jc w:val="left"/>
        <w:rPr>
          <w:rFonts w:ascii="宋体" w:hAnsi="宋体"/>
          <w:color w:val="000000"/>
          <w:sz w:val="24"/>
        </w:rPr>
      </w:pPr>
    </w:p>
    <w:p w14:paraId="63F24417">
      <w:pPr>
        <w:widowControl/>
        <w:spacing w:line="360" w:lineRule="auto"/>
        <w:ind w:right="105" w:rightChars="50"/>
        <w:jc w:val="left"/>
        <w:rPr>
          <w:rFonts w:ascii="宋体" w:hAnsi="宋体"/>
          <w:color w:val="000000"/>
          <w:sz w:val="24"/>
        </w:rPr>
      </w:pPr>
    </w:p>
    <w:p w14:paraId="7027CDD6">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麻醉车</w:t>
      </w:r>
    </w:p>
    <w:p w14:paraId="0A04E22F">
      <w:pPr>
        <w:widowControl/>
        <w:spacing w:line="360" w:lineRule="auto"/>
        <w:ind w:right="105" w:rightChars="50"/>
        <w:jc w:val="left"/>
        <w:rPr>
          <w:rFonts w:ascii="宋体" w:hAnsi="宋体"/>
          <w:color w:val="000000"/>
          <w:sz w:val="24"/>
        </w:rPr>
      </w:pPr>
      <w:r>
        <w:rPr>
          <w:rFonts w:hint="eastAsia" w:ascii="宋体" w:hAnsi="宋体"/>
          <w:color w:val="000000"/>
          <w:sz w:val="24"/>
        </w:rPr>
        <w:t>1.ABS模具成型台面，铝合金型材立柱；</w:t>
      </w:r>
      <w:r>
        <w:rPr>
          <w:rFonts w:hint="eastAsia" w:ascii="宋体" w:hAnsi="宋体"/>
          <w:color w:val="000000"/>
          <w:sz w:val="24"/>
        </w:rPr>
        <w:br w:type="textWrapping"/>
      </w:r>
      <w:r>
        <w:rPr>
          <w:rFonts w:hint="eastAsia" w:ascii="宋体" w:hAnsi="宋体"/>
          <w:color w:val="000000"/>
          <w:sz w:val="24"/>
        </w:rPr>
        <w:t>2.ABS台面厚度40mm，台面安装不锈钢围栏，安全置物；</w:t>
      </w:r>
      <w:r>
        <w:rPr>
          <w:rFonts w:hint="eastAsia" w:ascii="宋体" w:hAnsi="宋体"/>
          <w:color w:val="000000"/>
          <w:sz w:val="24"/>
        </w:rPr>
        <w:br w:type="textWrapping"/>
      </w:r>
      <w:r>
        <w:rPr>
          <w:rFonts w:hint="eastAsia" w:ascii="宋体" w:hAnsi="宋体"/>
          <w:color w:val="000000"/>
          <w:sz w:val="24"/>
        </w:rPr>
        <w:t>3.侧板背板均选用铝塑复合板拼装，铝塑复合板厚度4mm，表层材料为涂装铝板，芯材为聚乙烯塑料；</w:t>
      </w:r>
      <w:r>
        <w:rPr>
          <w:rFonts w:hint="eastAsia" w:ascii="宋体" w:hAnsi="宋体"/>
          <w:color w:val="000000"/>
          <w:sz w:val="24"/>
        </w:rPr>
        <w:br w:type="textWrapping"/>
      </w:r>
      <w:r>
        <w:rPr>
          <w:rFonts w:hint="eastAsia" w:ascii="宋体" w:hAnsi="宋体"/>
          <w:color w:val="000000"/>
          <w:sz w:val="24"/>
        </w:rPr>
        <w:t>4.车体采用全部抽屉式设计或抽屉与柜门相结合式设计，金属材质，方便药品器械分类存放，抽屉选用进口三节静音滑轨，抽拉顺畅安静，带自锁功能；</w:t>
      </w:r>
      <w:r>
        <w:rPr>
          <w:rFonts w:hint="eastAsia" w:ascii="宋体" w:hAnsi="宋体"/>
          <w:color w:val="000000"/>
          <w:sz w:val="24"/>
        </w:rPr>
        <w:br w:type="textWrapping"/>
      </w:r>
      <w:r>
        <w:rPr>
          <w:rFonts w:hint="eastAsia" w:ascii="宋体" w:hAnsi="宋体"/>
          <w:color w:val="000000"/>
          <w:sz w:val="24"/>
        </w:rPr>
        <w:t>5.台面上部安装了两排透明置物盒十只，方便取放麻醉药物；</w:t>
      </w:r>
      <w:r>
        <w:rPr>
          <w:rFonts w:hint="eastAsia" w:ascii="宋体" w:hAnsi="宋体"/>
          <w:color w:val="000000"/>
          <w:sz w:val="24"/>
        </w:rPr>
        <w:br w:type="textWrapping"/>
      </w:r>
      <w:r>
        <w:rPr>
          <w:rFonts w:hint="eastAsia" w:ascii="宋体" w:hAnsi="宋体"/>
          <w:color w:val="000000"/>
          <w:sz w:val="24"/>
        </w:rPr>
        <w:t>6.底部采用四只静音防缠绕脚轮，脚轮Φ100mm，两只带刹车，一只带定向，推行灵活，转向准确；</w:t>
      </w:r>
      <w:r>
        <w:rPr>
          <w:rFonts w:hint="eastAsia" w:ascii="宋体" w:hAnsi="宋体"/>
          <w:color w:val="000000"/>
          <w:sz w:val="24"/>
        </w:rPr>
        <w:br w:type="textWrapping"/>
      </w:r>
      <w:r>
        <w:rPr>
          <w:rFonts w:hint="eastAsia" w:ascii="宋体" w:hAnsi="宋体"/>
          <w:color w:val="000000"/>
          <w:sz w:val="24"/>
        </w:rPr>
        <w:t>7.抽屉承重50KG，整体承重200KG；</w:t>
      </w:r>
      <w:r>
        <w:rPr>
          <w:rFonts w:hint="eastAsia" w:ascii="宋体" w:hAnsi="宋体"/>
          <w:color w:val="000000"/>
          <w:sz w:val="24"/>
        </w:rPr>
        <w:br w:type="textWrapping"/>
      </w:r>
      <w:r>
        <w:rPr>
          <w:rFonts w:hint="eastAsia" w:ascii="宋体" w:hAnsi="宋体"/>
          <w:color w:val="000000"/>
          <w:sz w:val="24"/>
        </w:rPr>
        <w:t>8.标准配件：麻醉盒（不带锁），侧拉板，带盖污物桶，不锈钢斜面筐 ，中控锁，隔板配三个抽屉，防滑垫。</w:t>
      </w:r>
    </w:p>
    <w:p w14:paraId="608E2EE0">
      <w:pPr>
        <w:widowControl/>
        <w:spacing w:line="360" w:lineRule="auto"/>
        <w:ind w:right="105" w:rightChars="50"/>
        <w:jc w:val="left"/>
        <w:rPr>
          <w:rFonts w:ascii="宋体" w:hAnsi="宋体"/>
          <w:color w:val="000000"/>
          <w:sz w:val="24"/>
        </w:rPr>
      </w:pPr>
      <w:r>
        <w:rPr>
          <w:rFonts w:ascii="宋体" w:hAnsi="宋体"/>
          <w:color w:val="000000"/>
          <w:sz w:val="24"/>
        </w:rPr>
        <w:t>9.</w:t>
      </w:r>
      <w:r>
        <w:rPr>
          <w:rFonts w:hint="eastAsia" w:ascii="宋体" w:hAnsi="宋体"/>
          <w:color w:val="000000"/>
          <w:sz w:val="24"/>
        </w:rPr>
        <w:t xml:space="preserve"> 规格尺寸（长×宽×高）：≥650 mm×475 mm×970 mm</w:t>
      </w:r>
    </w:p>
    <w:p w14:paraId="7CBEBEBE">
      <w:pPr>
        <w:widowControl/>
        <w:jc w:val="left"/>
        <w:rPr>
          <w:rFonts w:ascii="宋体" w:hAnsi="宋体"/>
          <w:color w:val="000000"/>
          <w:sz w:val="24"/>
        </w:rPr>
      </w:pPr>
    </w:p>
    <w:p w14:paraId="32227969">
      <w:pPr>
        <w:numPr>
          <w:ilvl w:val="0"/>
          <w:numId w:val="2"/>
        </w:numPr>
        <w:spacing w:line="360" w:lineRule="auto"/>
        <w:ind w:right="105" w:rightChars="50" w:firstLine="0"/>
        <w:jc w:val="left"/>
        <w:outlineLvl w:val="1"/>
        <w:rPr>
          <w:rFonts w:ascii="宋体" w:hAnsi="宋体" w:cs="宋体"/>
          <w:b/>
          <w:bCs/>
          <w:sz w:val="24"/>
        </w:rPr>
      </w:pPr>
      <w:bookmarkStart w:id="0" w:name="OLE_LINK98"/>
      <w:r>
        <w:rPr>
          <w:rFonts w:hint="eastAsia" w:ascii="宋体" w:hAnsi="宋体" w:cs="宋体"/>
          <w:b/>
          <w:bCs/>
          <w:sz w:val="24"/>
        </w:rPr>
        <w:t>运镜车</w:t>
      </w:r>
    </w:p>
    <w:p w14:paraId="34F1D738">
      <w:pPr>
        <w:snapToGrid w:val="0"/>
        <w:spacing w:line="360" w:lineRule="auto"/>
        <w:ind w:right="50"/>
        <w:rPr>
          <w:rFonts w:ascii="宋体" w:hAnsi="宋体" w:cs="宋体"/>
          <w:sz w:val="24"/>
          <w:szCs w:val="24"/>
        </w:rPr>
      </w:pPr>
      <w:r>
        <w:rPr>
          <w:rFonts w:hint="eastAsia" w:ascii="宋体" w:hAnsi="宋体" w:cs="宋体"/>
          <w:sz w:val="24"/>
          <w:szCs w:val="24"/>
        </w:rPr>
        <w:t>1、周转托盘由高分子复合材料</w:t>
      </w:r>
      <w:r>
        <w:rPr>
          <w:rFonts w:ascii="宋体" w:hAnsi="宋体" w:cs="宋体"/>
          <w:sz w:val="24"/>
          <w:szCs w:val="24"/>
        </w:rPr>
        <w:t>PMMA制成，光滑易清洁；</w:t>
      </w:r>
    </w:p>
    <w:p w14:paraId="0FB0ECF3">
      <w:pPr>
        <w:snapToGrid w:val="0"/>
        <w:spacing w:line="360" w:lineRule="auto"/>
        <w:ind w:right="50"/>
        <w:rPr>
          <w:rFonts w:ascii="宋体" w:hAnsi="宋体" w:cs="宋体"/>
          <w:sz w:val="24"/>
          <w:szCs w:val="24"/>
        </w:rPr>
      </w:pPr>
      <w:r>
        <w:rPr>
          <w:rFonts w:ascii="宋体" w:hAnsi="宋体" w:cs="宋体"/>
          <w:sz w:val="24"/>
          <w:szCs w:val="24"/>
        </w:rPr>
        <w:t>2、托盘尺寸：外尺寸≤500mm*560mm，内径上方≥390mm*460mm，内径底部≥350mm*400mm，内深≥80mm；</w:t>
      </w:r>
    </w:p>
    <w:p w14:paraId="5499CD6A">
      <w:pPr>
        <w:snapToGrid w:val="0"/>
        <w:spacing w:line="360" w:lineRule="auto"/>
        <w:ind w:right="50"/>
        <w:rPr>
          <w:rFonts w:ascii="宋体" w:hAnsi="宋体" w:cs="宋体"/>
          <w:sz w:val="24"/>
          <w:szCs w:val="24"/>
        </w:rPr>
      </w:pPr>
      <w:r>
        <w:rPr>
          <w:rFonts w:ascii="宋体" w:hAnsi="宋体" w:cs="宋体"/>
          <w:sz w:val="24"/>
          <w:szCs w:val="24"/>
        </w:rPr>
        <w:t>3、车体耐腐蚀、不沾水、车行顺畅；</w:t>
      </w:r>
    </w:p>
    <w:p w14:paraId="71326268">
      <w:pPr>
        <w:snapToGrid w:val="0"/>
        <w:spacing w:line="360" w:lineRule="auto"/>
        <w:ind w:right="50"/>
        <w:rPr>
          <w:rFonts w:ascii="宋体" w:hAnsi="宋体" w:cs="宋体"/>
          <w:sz w:val="24"/>
          <w:szCs w:val="24"/>
        </w:rPr>
      </w:pPr>
      <w:r>
        <w:rPr>
          <w:rFonts w:ascii="宋体" w:hAnsi="宋体" w:cs="宋体"/>
          <w:sz w:val="24"/>
          <w:szCs w:val="24"/>
        </w:rPr>
        <w:t>4、推车带硅橡胶把手，握感舒适；</w:t>
      </w:r>
    </w:p>
    <w:p w14:paraId="2E5E3BA2">
      <w:pPr>
        <w:snapToGrid w:val="0"/>
        <w:spacing w:line="360" w:lineRule="auto"/>
        <w:ind w:right="50"/>
        <w:rPr>
          <w:rFonts w:ascii="宋体" w:hAnsi="宋体" w:cs="宋体"/>
          <w:sz w:val="24"/>
          <w:szCs w:val="24"/>
        </w:rPr>
      </w:pPr>
      <w:r>
        <w:rPr>
          <w:rFonts w:ascii="宋体" w:hAnsi="宋体" w:cs="宋体"/>
          <w:sz w:val="24"/>
          <w:szCs w:val="24"/>
        </w:rPr>
        <w:t>5、转运车宽度≤580mm，前后距离≤845mm，高度≤960mm。</w:t>
      </w:r>
    </w:p>
    <w:p w14:paraId="65A4D517">
      <w:pPr>
        <w:snapToGrid w:val="0"/>
        <w:spacing w:line="360" w:lineRule="auto"/>
        <w:ind w:right="50"/>
        <w:rPr>
          <w:rFonts w:ascii="宋体" w:hAnsi="宋体" w:cs="宋体"/>
          <w:b/>
          <w:bCs/>
          <w:sz w:val="24"/>
        </w:rPr>
      </w:pPr>
      <w:r>
        <w:rPr>
          <w:rFonts w:ascii="宋体" w:hAnsi="宋体" w:cs="宋体"/>
          <w:sz w:val="24"/>
          <w:szCs w:val="24"/>
        </w:rPr>
        <w:t>6、万向轮，带两刹车</w:t>
      </w:r>
      <w:r>
        <w:rPr>
          <w:rFonts w:hint="eastAsia" w:ascii="宋体" w:hAnsi="宋体" w:cs="宋体"/>
          <w:sz w:val="24"/>
          <w:szCs w:val="24"/>
          <w:lang w:eastAsia="zh-CN"/>
        </w:rPr>
        <w:t>。</w:t>
      </w:r>
    </w:p>
    <w:p w14:paraId="7679024B">
      <w:pPr>
        <w:numPr>
          <w:ilvl w:val="0"/>
          <w:numId w:val="0"/>
        </w:numPr>
        <w:spacing w:line="360" w:lineRule="auto"/>
        <w:ind w:leftChars="0" w:right="105" w:rightChars="50"/>
        <w:jc w:val="left"/>
        <w:outlineLvl w:val="1"/>
        <w:rPr>
          <w:rFonts w:ascii="宋体" w:hAnsi="宋体" w:cs="宋体"/>
          <w:b/>
          <w:bCs/>
          <w:sz w:val="24"/>
        </w:rPr>
      </w:pPr>
    </w:p>
    <w:p w14:paraId="49AE7B58">
      <w:pPr>
        <w:numPr>
          <w:ilvl w:val="0"/>
          <w:numId w:val="2"/>
        </w:numPr>
        <w:spacing w:line="360" w:lineRule="auto"/>
        <w:ind w:right="105" w:rightChars="50" w:firstLine="0"/>
        <w:jc w:val="left"/>
        <w:outlineLvl w:val="1"/>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阅片灯</w:t>
      </w:r>
    </w:p>
    <w:bookmarkEnd w:id="0"/>
    <w:p w14:paraId="5A893193">
      <w:pPr>
        <w:tabs>
          <w:tab w:val="left" w:pos="284"/>
        </w:tabs>
        <w:spacing w:line="360" w:lineRule="auto"/>
        <w:ind w:right="50"/>
        <w:jc w:val="left"/>
        <w:rPr>
          <w:rFonts w:ascii="宋体" w:hAnsi="宋体" w:cs="宋体"/>
          <w:sz w:val="24"/>
          <w:szCs w:val="24"/>
        </w:rPr>
      </w:pPr>
      <w:r>
        <w:rPr>
          <w:rFonts w:hint="eastAsia" w:ascii="宋体" w:hAnsi="宋体" w:cs="宋体"/>
          <w:sz w:val="24"/>
          <w:szCs w:val="24"/>
        </w:rPr>
        <w:t>1、功率：≤</w:t>
      </w:r>
      <w:r>
        <w:rPr>
          <w:rFonts w:ascii="宋体" w:hAnsi="宋体" w:cs="宋体"/>
          <w:sz w:val="24"/>
          <w:szCs w:val="24"/>
        </w:rPr>
        <w:t xml:space="preserve"> 50W，以保证能效和安全使用。</w:t>
      </w:r>
    </w:p>
    <w:p w14:paraId="03A77265">
      <w:pPr>
        <w:tabs>
          <w:tab w:val="left" w:pos="284"/>
        </w:tabs>
        <w:spacing w:line="360" w:lineRule="auto"/>
        <w:ind w:right="50"/>
        <w:jc w:val="left"/>
        <w:rPr>
          <w:rFonts w:ascii="宋体" w:hAnsi="宋体" w:cs="宋体"/>
          <w:sz w:val="24"/>
          <w:szCs w:val="24"/>
        </w:rPr>
      </w:pPr>
      <w:r>
        <w:rPr>
          <w:rFonts w:ascii="宋体" w:hAnsi="宋体" w:cs="宋体"/>
          <w:sz w:val="24"/>
          <w:szCs w:val="24"/>
        </w:rPr>
        <w:t>2</w:t>
      </w:r>
      <w:r>
        <w:rPr>
          <w:rFonts w:hint="eastAsia" w:ascii="宋体" w:hAnsi="宋体" w:cs="宋体"/>
          <w:sz w:val="24"/>
          <w:szCs w:val="24"/>
        </w:rPr>
        <w:t>、</w:t>
      </w:r>
      <w:r>
        <w:rPr>
          <w:rFonts w:ascii="宋体" w:hAnsi="宋体" w:cs="宋体"/>
          <w:sz w:val="24"/>
          <w:szCs w:val="24"/>
        </w:rPr>
        <w:t>LED寿命：一般要求不低于100000小时，以确保长期使用。</w:t>
      </w:r>
    </w:p>
    <w:p w14:paraId="0DD6DE64">
      <w:pPr>
        <w:tabs>
          <w:tab w:val="left" w:pos="284"/>
        </w:tabs>
        <w:spacing w:line="360" w:lineRule="auto"/>
        <w:ind w:right="50"/>
        <w:jc w:val="left"/>
        <w:rPr>
          <w:rFonts w:ascii="宋体" w:hAnsi="宋体" w:cs="宋体"/>
          <w:sz w:val="24"/>
          <w:szCs w:val="24"/>
        </w:rPr>
      </w:pPr>
      <w:r>
        <w:rPr>
          <w:rFonts w:hint="eastAsia" w:ascii="宋体" w:hAnsi="宋体" w:cs="宋体"/>
          <w:sz w:val="24"/>
          <w:szCs w:val="24"/>
        </w:rPr>
        <w:t>3、色温：不低于</w:t>
      </w:r>
      <w:r>
        <w:rPr>
          <w:rFonts w:ascii="宋体" w:hAnsi="宋体" w:cs="宋体"/>
          <w:sz w:val="24"/>
          <w:szCs w:val="24"/>
        </w:rPr>
        <w:t>8000K，以提供舒适的视觉环境。</w:t>
      </w:r>
    </w:p>
    <w:p w14:paraId="7BAB9A3A">
      <w:pPr>
        <w:tabs>
          <w:tab w:val="left" w:pos="284"/>
        </w:tabs>
        <w:spacing w:line="360" w:lineRule="auto"/>
        <w:ind w:right="50"/>
        <w:jc w:val="left"/>
        <w:rPr>
          <w:rFonts w:ascii="宋体" w:hAnsi="宋体" w:cs="宋体"/>
          <w:sz w:val="24"/>
          <w:szCs w:val="24"/>
        </w:rPr>
      </w:pPr>
      <w:r>
        <w:rPr>
          <w:rFonts w:ascii="宋体" w:hAnsi="宋体" w:cs="宋体"/>
          <w:sz w:val="24"/>
          <w:szCs w:val="24"/>
        </w:rPr>
        <w:t>4</w:t>
      </w:r>
      <w:r>
        <w:rPr>
          <w:rFonts w:hint="eastAsia" w:ascii="宋体" w:hAnsi="宋体" w:cs="宋体"/>
          <w:sz w:val="24"/>
          <w:szCs w:val="24"/>
        </w:rPr>
        <w:t>、亮度范围：可以从</w:t>
      </w:r>
      <w:r>
        <w:rPr>
          <w:rFonts w:ascii="宋体" w:hAnsi="宋体" w:cs="宋体"/>
          <w:sz w:val="24"/>
          <w:szCs w:val="24"/>
        </w:rPr>
        <w:t>0到4500cd/m²调节，适应不同的阅片需求。</w:t>
      </w:r>
    </w:p>
    <w:p w14:paraId="157EFBBF">
      <w:pPr>
        <w:tabs>
          <w:tab w:val="left" w:pos="284"/>
        </w:tabs>
        <w:spacing w:line="360" w:lineRule="auto"/>
        <w:ind w:right="50"/>
        <w:jc w:val="left"/>
        <w:rPr>
          <w:rFonts w:ascii="宋体" w:hAnsi="宋体" w:cs="宋体"/>
          <w:sz w:val="24"/>
          <w:szCs w:val="24"/>
        </w:rPr>
      </w:pPr>
      <w:r>
        <w:rPr>
          <w:rFonts w:ascii="宋体" w:hAnsi="宋体" w:cs="宋体"/>
          <w:sz w:val="24"/>
          <w:szCs w:val="24"/>
        </w:rPr>
        <w:t>5</w:t>
      </w:r>
      <w:r>
        <w:rPr>
          <w:rFonts w:hint="eastAsia" w:ascii="宋体" w:hAnsi="宋体" w:cs="宋体"/>
          <w:sz w:val="24"/>
          <w:szCs w:val="24"/>
        </w:rPr>
        <w:t>、调节方式：采用</w:t>
      </w:r>
      <w:r>
        <w:rPr>
          <w:rFonts w:ascii="宋体" w:hAnsi="宋体" w:cs="宋体"/>
          <w:sz w:val="24"/>
          <w:szCs w:val="24"/>
        </w:rPr>
        <w:t>0-10V调光技术，实现无级调光。</w:t>
      </w:r>
    </w:p>
    <w:p w14:paraId="592118A4">
      <w:pPr>
        <w:tabs>
          <w:tab w:val="left" w:pos="284"/>
        </w:tabs>
        <w:spacing w:line="360" w:lineRule="auto"/>
        <w:ind w:right="50"/>
        <w:jc w:val="left"/>
        <w:rPr>
          <w:rFonts w:ascii="宋体" w:hAnsi="宋体" w:cs="宋体"/>
          <w:sz w:val="24"/>
          <w:szCs w:val="24"/>
        </w:rPr>
      </w:pPr>
      <w:r>
        <w:rPr>
          <w:rFonts w:ascii="宋体" w:hAnsi="宋体" w:cs="宋体"/>
          <w:sz w:val="24"/>
          <w:szCs w:val="24"/>
        </w:rPr>
        <w:t>6</w:t>
      </w:r>
      <w:r>
        <w:rPr>
          <w:rFonts w:hint="eastAsia" w:ascii="宋体" w:hAnsi="宋体" w:cs="宋体"/>
          <w:sz w:val="24"/>
          <w:szCs w:val="24"/>
        </w:rPr>
        <w:t>、外形尺寸和阅片区域尺寸：阅片区域不小于</w:t>
      </w:r>
      <w:r>
        <w:rPr>
          <w:rFonts w:ascii="宋体" w:hAnsi="宋体" w:cs="宋体"/>
          <w:sz w:val="24"/>
          <w:szCs w:val="24"/>
        </w:rPr>
        <w:t>720×425mm。</w:t>
      </w:r>
    </w:p>
    <w:p w14:paraId="1D5A4D52">
      <w:pPr>
        <w:tabs>
          <w:tab w:val="left" w:pos="284"/>
        </w:tabs>
        <w:spacing w:line="360" w:lineRule="auto"/>
        <w:ind w:right="50"/>
        <w:jc w:val="left"/>
        <w:rPr>
          <w:rFonts w:ascii="宋体" w:hAnsi="宋体" w:cs="宋体"/>
          <w:sz w:val="24"/>
          <w:szCs w:val="24"/>
        </w:rPr>
      </w:pPr>
      <w:r>
        <w:rPr>
          <w:rFonts w:ascii="宋体" w:hAnsi="宋体" w:cs="宋体"/>
          <w:sz w:val="24"/>
          <w:szCs w:val="24"/>
        </w:rPr>
        <w:t>7</w:t>
      </w:r>
      <w:r>
        <w:rPr>
          <w:rFonts w:hint="eastAsia" w:ascii="宋体" w:hAnsi="宋体" w:cs="宋体"/>
          <w:sz w:val="24"/>
          <w:szCs w:val="24"/>
        </w:rPr>
        <w:t>、输入电压：要求</w:t>
      </w:r>
      <w:r>
        <w:rPr>
          <w:rFonts w:ascii="宋体" w:hAnsi="宋体" w:cs="宋体"/>
          <w:sz w:val="24"/>
          <w:szCs w:val="24"/>
        </w:rPr>
        <w:t>AC90V-240V, 50/60Hz，以适应不同的电源环境。</w:t>
      </w:r>
    </w:p>
    <w:p w14:paraId="66AB05F4">
      <w:pPr>
        <w:tabs>
          <w:tab w:val="left" w:pos="284"/>
        </w:tabs>
        <w:spacing w:line="360" w:lineRule="auto"/>
        <w:ind w:right="50"/>
        <w:jc w:val="left"/>
        <w:rPr>
          <w:rFonts w:ascii="宋体" w:hAnsi="宋体" w:cs="宋体"/>
          <w:sz w:val="24"/>
          <w:szCs w:val="24"/>
        </w:rPr>
      </w:pPr>
      <w:r>
        <w:rPr>
          <w:rFonts w:hint="eastAsia" w:ascii="宋体" w:hAnsi="宋体" w:cs="宋体"/>
          <w:sz w:val="24"/>
          <w:szCs w:val="24"/>
        </w:rPr>
        <w:t>8、观察屏亮度均匀性：要求不低于</w:t>
      </w:r>
      <w:r>
        <w:rPr>
          <w:rFonts w:ascii="宋体" w:hAnsi="宋体" w:cs="宋体"/>
          <w:sz w:val="24"/>
          <w:szCs w:val="24"/>
        </w:rPr>
        <w:t>90%，确保图像清晰度一致。</w:t>
      </w:r>
    </w:p>
    <w:p w14:paraId="2E98C18D">
      <w:pPr>
        <w:tabs>
          <w:tab w:val="left" w:pos="284"/>
        </w:tabs>
        <w:spacing w:line="360" w:lineRule="auto"/>
        <w:ind w:right="50"/>
        <w:jc w:val="left"/>
        <w:rPr>
          <w:rFonts w:ascii="宋体" w:hAnsi="宋体" w:cs="宋体"/>
          <w:sz w:val="24"/>
          <w:szCs w:val="24"/>
        </w:rPr>
      </w:pPr>
      <w:r>
        <w:rPr>
          <w:rFonts w:ascii="宋体" w:hAnsi="宋体" w:cs="宋体"/>
          <w:sz w:val="24"/>
          <w:szCs w:val="24"/>
        </w:rPr>
        <w:t>9</w:t>
      </w:r>
      <w:r>
        <w:rPr>
          <w:rFonts w:hint="eastAsia" w:ascii="宋体" w:hAnsi="宋体" w:cs="宋体"/>
          <w:sz w:val="24"/>
          <w:szCs w:val="24"/>
        </w:rPr>
        <w:t>、夹片装置：使用不锈钢滚针斜压紧式夹片装置，以增强稳定性。</w:t>
      </w:r>
    </w:p>
    <w:p w14:paraId="46CA7261">
      <w:pPr>
        <w:tabs>
          <w:tab w:val="left" w:pos="284"/>
        </w:tabs>
        <w:spacing w:line="360" w:lineRule="auto"/>
        <w:ind w:right="50"/>
        <w:jc w:val="left"/>
        <w:rPr>
          <w:rFonts w:ascii="宋体" w:hAnsi="宋体" w:cs="宋体"/>
          <w:sz w:val="24"/>
          <w:szCs w:val="24"/>
        </w:rPr>
      </w:pPr>
      <w:r>
        <w:rPr>
          <w:rFonts w:ascii="宋体" w:hAnsi="宋体" w:cs="宋体"/>
          <w:sz w:val="24"/>
          <w:szCs w:val="24"/>
        </w:rPr>
        <w:t>10</w:t>
      </w:r>
      <w:r>
        <w:rPr>
          <w:rFonts w:hint="eastAsia" w:ascii="宋体" w:hAnsi="宋体" w:cs="宋体"/>
          <w:sz w:val="24"/>
          <w:szCs w:val="24"/>
        </w:rPr>
        <w:t>、安装方式：可以挂壁式或支架式安装，以满足不同的空间需求。</w:t>
      </w:r>
    </w:p>
    <w:p w14:paraId="2F2513AF">
      <w:pPr>
        <w:tabs>
          <w:tab w:val="left" w:pos="284"/>
        </w:tabs>
        <w:spacing w:line="360" w:lineRule="auto"/>
        <w:ind w:right="50"/>
        <w:jc w:val="left"/>
        <w:rPr>
          <w:rFonts w:ascii="宋体" w:hAnsi="宋体" w:cs="宋体"/>
          <w:sz w:val="24"/>
          <w:szCs w:val="24"/>
        </w:rPr>
      </w:pPr>
      <w:r>
        <w:rPr>
          <w:rFonts w:hint="eastAsia" w:ascii="宋体" w:hAnsi="宋体" w:cs="宋体"/>
          <w:sz w:val="24"/>
          <w:szCs w:val="24"/>
        </w:rPr>
        <w:t>1</w:t>
      </w:r>
      <w:r>
        <w:rPr>
          <w:rFonts w:ascii="宋体" w:hAnsi="宋体" w:cs="宋体"/>
          <w:sz w:val="24"/>
          <w:szCs w:val="24"/>
        </w:rPr>
        <w:t>1</w:t>
      </w:r>
      <w:r>
        <w:rPr>
          <w:rFonts w:hint="eastAsia" w:ascii="宋体" w:hAnsi="宋体" w:cs="宋体"/>
          <w:sz w:val="24"/>
          <w:szCs w:val="24"/>
        </w:rPr>
        <w:t>、适用胶片类型：包括普通模拟</w:t>
      </w:r>
      <w:r>
        <w:rPr>
          <w:rFonts w:ascii="宋体" w:hAnsi="宋体" w:cs="宋体"/>
          <w:sz w:val="24"/>
          <w:szCs w:val="24"/>
        </w:rPr>
        <w:t>X线胶片、高密度数字X线胶片、钼靶乳腺医用胶片等，以满足医疗影像的不同需求。</w:t>
      </w:r>
    </w:p>
    <w:p w14:paraId="5E5AEE74">
      <w:pPr>
        <w:spacing w:line="360" w:lineRule="auto"/>
        <w:ind w:right="50"/>
        <w:rPr>
          <w:rFonts w:ascii="宋体" w:hAnsi="宋体" w:cs="宋体"/>
          <w:sz w:val="24"/>
          <w:szCs w:val="24"/>
        </w:rPr>
      </w:pPr>
    </w:p>
    <w:p w14:paraId="25AF9237">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移动式输液架</w:t>
      </w:r>
    </w:p>
    <w:p w14:paraId="19BAFBA4">
      <w:pPr>
        <w:spacing w:line="360" w:lineRule="auto"/>
        <w:ind w:right="50"/>
        <w:rPr>
          <w:rFonts w:ascii="宋体" w:hAnsi="宋体" w:cs="宋体"/>
          <w:sz w:val="24"/>
          <w:szCs w:val="24"/>
        </w:rPr>
      </w:pPr>
      <w:r>
        <w:rPr>
          <w:rFonts w:ascii="宋体" w:hAnsi="宋体" w:cs="宋体"/>
          <w:sz w:val="24"/>
          <w:szCs w:val="24"/>
        </w:rPr>
        <w:t>1.整体选用优质进口304#不锈钢管材和ABS材料制作，管材厚度≥1.2mm，焊接光滑无毛刺，表面抛光处理，精致美观；</w:t>
      </w:r>
    </w:p>
    <w:p w14:paraId="3426E9F5">
      <w:pPr>
        <w:spacing w:line="360" w:lineRule="auto"/>
        <w:ind w:right="50"/>
        <w:rPr>
          <w:rFonts w:ascii="宋体" w:hAnsi="宋体" w:cs="宋体"/>
          <w:sz w:val="24"/>
          <w:szCs w:val="24"/>
        </w:rPr>
      </w:pPr>
      <w:r>
        <w:rPr>
          <w:rFonts w:ascii="宋体" w:hAnsi="宋体" w:cs="宋体"/>
          <w:sz w:val="24"/>
          <w:szCs w:val="24"/>
        </w:rPr>
        <w:t>2.设计可挂四个输液瓶，高度可调节；</w:t>
      </w:r>
    </w:p>
    <w:p w14:paraId="654F30DD">
      <w:pPr>
        <w:spacing w:line="360" w:lineRule="auto"/>
        <w:ind w:right="50"/>
        <w:rPr>
          <w:rFonts w:ascii="宋体" w:hAnsi="宋体" w:cs="宋体"/>
          <w:sz w:val="24"/>
          <w:szCs w:val="24"/>
        </w:rPr>
      </w:pPr>
      <w:r>
        <w:rPr>
          <w:rFonts w:ascii="宋体" w:hAnsi="宋体" w:cs="宋体"/>
          <w:sz w:val="24"/>
          <w:szCs w:val="24"/>
        </w:rPr>
        <w:t>3.底部配重，稳重不倾倒；</w:t>
      </w:r>
    </w:p>
    <w:p w14:paraId="31C7A9D1">
      <w:pPr>
        <w:spacing w:line="360" w:lineRule="auto"/>
        <w:ind w:right="50"/>
        <w:rPr>
          <w:rFonts w:ascii="宋体" w:hAnsi="宋体" w:cs="宋体"/>
          <w:sz w:val="24"/>
          <w:szCs w:val="24"/>
        </w:rPr>
      </w:pPr>
      <w:r>
        <w:rPr>
          <w:rFonts w:ascii="宋体" w:hAnsi="宋体" w:cs="宋体"/>
          <w:sz w:val="24"/>
          <w:szCs w:val="24"/>
        </w:rPr>
        <w:t>4.配有不锈钢扶手，方便牢靠；</w:t>
      </w:r>
    </w:p>
    <w:p w14:paraId="59D1A122">
      <w:pPr>
        <w:spacing w:line="360" w:lineRule="auto"/>
        <w:ind w:right="50"/>
        <w:rPr>
          <w:rFonts w:ascii="宋体" w:hAnsi="宋体" w:cs="宋体"/>
          <w:sz w:val="24"/>
          <w:szCs w:val="24"/>
        </w:rPr>
      </w:pPr>
      <w:r>
        <w:rPr>
          <w:rFonts w:ascii="宋体" w:hAnsi="宋体" w:cs="宋体"/>
          <w:sz w:val="24"/>
          <w:szCs w:val="24"/>
        </w:rPr>
        <w:t>5.底部为四只万向静音脚轮，底盘配重，防止倾斜。</w:t>
      </w:r>
    </w:p>
    <w:p w14:paraId="7C8E08F2">
      <w:pPr>
        <w:spacing w:line="360" w:lineRule="auto"/>
        <w:ind w:right="50"/>
        <w:rPr>
          <w:rFonts w:ascii="宋体" w:hAnsi="宋体" w:cs="宋体"/>
          <w:sz w:val="24"/>
          <w:szCs w:val="24"/>
        </w:rPr>
      </w:pPr>
    </w:p>
    <w:p w14:paraId="2D47A497">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医用检查灯</w:t>
      </w:r>
    </w:p>
    <w:p w14:paraId="107E9FFD">
      <w:pPr>
        <w:spacing w:line="360" w:lineRule="auto"/>
        <w:ind w:right="50"/>
        <w:rPr>
          <w:rFonts w:ascii="宋体" w:hAnsi="宋体" w:cs="宋体"/>
          <w:sz w:val="24"/>
          <w:szCs w:val="24"/>
        </w:rPr>
      </w:pPr>
      <w:r>
        <w:rPr>
          <w:rFonts w:hint="eastAsia" w:ascii="宋体" w:hAnsi="宋体" w:cs="宋体"/>
          <w:sz w:val="24"/>
          <w:szCs w:val="24"/>
        </w:rPr>
        <w:t>1、色温为3100±500K；</w:t>
      </w:r>
    </w:p>
    <w:p w14:paraId="0F2E646A">
      <w:pPr>
        <w:spacing w:line="360" w:lineRule="auto"/>
        <w:ind w:right="50"/>
        <w:rPr>
          <w:rFonts w:ascii="宋体" w:hAnsi="宋体" w:cs="宋体"/>
          <w:sz w:val="24"/>
          <w:szCs w:val="24"/>
        </w:rPr>
      </w:pPr>
      <w:r>
        <w:rPr>
          <w:rFonts w:hint="eastAsia" w:ascii="宋体" w:hAnsi="宋体" w:cs="宋体"/>
          <w:sz w:val="24"/>
          <w:szCs w:val="24"/>
        </w:rPr>
        <w:t>2、距医用检查灯0.5m处中心照度48000Lux，光斑直径16cm，边缘照度不低于10000Lux；</w:t>
      </w:r>
    </w:p>
    <w:p w14:paraId="5D83DED5">
      <w:pPr>
        <w:spacing w:line="360" w:lineRule="auto"/>
        <w:ind w:right="50"/>
        <w:rPr>
          <w:rFonts w:ascii="宋体" w:hAnsi="宋体" w:cs="宋体"/>
          <w:sz w:val="24"/>
          <w:szCs w:val="24"/>
        </w:rPr>
      </w:pPr>
      <w:r>
        <w:rPr>
          <w:rFonts w:ascii="宋体" w:hAnsi="宋体" w:cs="宋体"/>
          <w:sz w:val="24"/>
          <w:szCs w:val="24"/>
        </w:rPr>
        <w:t>3</w:t>
      </w:r>
      <w:r>
        <w:rPr>
          <w:rFonts w:hint="eastAsia" w:ascii="宋体" w:hAnsi="宋体" w:cs="宋体"/>
          <w:sz w:val="24"/>
          <w:szCs w:val="24"/>
        </w:rPr>
        <w:t>、灯头绕灯臂转动(左右)：270°，允差±10°；</w:t>
      </w:r>
    </w:p>
    <w:p w14:paraId="4769D77E">
      <w:pPr>
        <w:spacing w:line="360" w:lineRule="auto"/>
        <w:ind w:right="50"/>
        <w:rPr>
          <w:rFonts w:ascii="宋体" w:hAnsi="宋体" w:cs="宋体"/>
          <w:sz w:val="24"/>
          <w:szCs w:val="24"/>
        </w:rPr>
      </w:pPr>
      <w:r>
        <w:rPr>
          <w:rFonts w:hint="eastAsia" w:ascii="宋体" w:hAnsi="宋体" w:cs="宋体"/>
          <w:sz w:val="24"/>
          <w:szCs w:val="24"/>
        </w:rPr>
        <w:t>4、灯头绕灯臂转动(前后)：90°，允差±10°；</w:t>
      </w:r>
    </w:p>
    <w:p w14:paraId="577175D5">
      <w:pPr>
        <w:spacing w:line="360" w:lineRule="auto"/>
        <w:ind w:right="50"/>
        <w:rPr>
          <w:rFonts w:ascii="宋体" w:hAnsi="宋体" w:cs="宋体"/>
          <w:sz w:val="24"/>
          <w:szCs w:val="24"/>
        </w:rPr>
      </w:pPr>
      <w:r>
        <w:rPr>
          <w:rFonts w:ascii="宋体" w:hAnsi="宋体" w:cs="宋体"/>
          <w:sz w:val="24"/>
          <w:szCs w:val="24"/>
        </w:rPr>
        <w:t>5</w:t>
      </w:r>
      <w:r>
        <w:rPr>
          <w:rFonts w:hint="eastAsia" w:ascii="宋体" w:hAnsi="宋体" w:cs="宋体"/>
          <w:sz w:val="24"/>
          <w:szCs w:val="24"/>
        </w:rPr>
        <w:t>、两段灯臂连接处转动：150°，允差±10°；</w:t>
      </w:r>
    </w:p>
    <w:p w14:paraId="3047A5C6">
      <w:pPr>
        <w:spacing w:line="360" w:lineRule="auto"/>
        <w:ind w:right="50"/>
        <w:rPr>
          <w:rFonts w:ascii="宋体" w:hAnsi="宋体" w:cs="宋体"/>
          <w:sz w:val="24"/>
          <w:szCs w:val="24"/>
        </w:rPr>
      </w:pPr>
      <w:r>
        <w:rPr>
          <w:rFonts w:ascii="宋体" w:hAnsi="宋体" w:cs="宋体"/>
          <w:sz w:val="24"/>
          <w:szCs w:val="24"/>
        </w:rPr>
        <w:t>6</w:t>
      </w:r>
      <w:r>
        <w:rPr>
          <w:rFonts w:hint="eastAsia" w:ascii="宋体" w:hAnsi="宋体" w:cs="宋体"/>
          <w:sz w:val="24"/>
          <w:szCs w:val="24"/>
        </w:rPr>
        <w:t>、灯臂与固定处旋转：360°，允差±10°</w:t>
      </w:r>
      <w:r>
        <w:rPr>
          <w:rFonts w:ascii="宋体" w:hAnsi="宋体" w:cs="宋体"/>
          <w:sz w:val="24"/>
          <w:szCs w:val="24"/>
        </w:rPr>
        <w:t xml:space="preserve"> </w:t>
      </w:r>
    </w:p>
    <w:p w14:paraId="70D86FBE">
      <w:pPr>
        <w:spacing w:line="360" w:lineRule="auto"/>
        <w:ind w:right="50"/>
        <w:rPr>
          <w:rFonts w:ascii="宋体" w:hAnsi="宋体" w:cs="宋体"/>
          <w:sz w:val="24"/>
          <w:szCs w:val="24"/>
        </w:rPr>
      </w:pPr>
      <w:r>
        <w:rPr>
          <w:rFonts w:ascii="宋体" w:hAnsi="宋体" w:cs="宋体"/>
          <w:sz w:val="24"/>
          <w:szCs w:val="24"/>
        </w:rPr>
        <w:t>7</w:t>
      </w:r>
      <w:r>
        <w:rPr>
          <w:rFonts w:hint="eastAsia" w:ascii="宋体" w:hAnsi="宋体" w:cs="宋体"/>
          <w:sz w:val="24"/>
          <w:szCs w:val="24"/>
        </w:rPr>
        <w:t>、组成部分：由灯头、灯泡、支架/吊臂组成。</w:t>
      </w:r>
    </w:p>
    <w:p w14:paraId="70CB7BAF">
      <w:pPr>
        <w:spacing w:line="360" w:lineRule="auto"/>
        <w:ind w:right="50"/>
        <w:rPr>
          <w:rFonts w:ascii="宋体" w:hAnsi="宋体" w:cs="宋体"/>
          <w:sz w:val="24"/>
          <w:szCs w:val="24"/>
        </w:rPr>
      </w:pPr>
    </w:p>
    <w:p w14:paraId="5CBAF386">
      <w:pPr>
        <w:numPr>
          <w:ilvl w:val="0"/>
          <w:numId w:val="2"/>
        </w:numPr>
        <w:spacing w:line="360" w:lineRule="auto"/>
        <w:ind w:right="105" w:rightChars="50" w:firstLine="0"/>
        <w:jc w:val="left"/>
        <w:outlineLvl w:val="1"/>
        <w:rPr>
          <w:rFonts w:ascii="宋体" w:hAnsi="宋体" w:cs="宋体"/>
          <w:b/>
          <w:bCs/>
          <w:sz w:val="24"/>
        </w:rPr>
      </w:pPr>
      <w:bookmarkStart w:id="1" w:name="OLE_LINK141"/>
      <w:r>
        <w:rPr>
          <w:rFonts w:hint="eastAsia" w:ascii="宋体" w:hAnsi="宋体" w:cs="宋体"/>
          <w:b/>
          <w:bCs/>
          <w:sz w:val="24"/>
        </w:rPr>
        <w:t>洗眼器</w:t>
      </w:r>
    </w:p>
    <w:bookmarkEnd w:id="1"/>
    <w:p w14:paraId="39E19EA8">
      <w:pPr>
        <w:spacing w:line="360" w:lineRule="auto"/>
        <w:ind w:right="50"/>
        <w:rPr>
          <w:rFonts w:ascii="宋体" w:hAnsi="宋体"/>
          <w:color w:val="000000"/>
          <w:sz w:val="24"/>
        </w:rPr>
      </w:pPr>
      <w:r>
        <w:rPr>
          <w:rFonts w:ascii="宋体" w:hAnsi="宋体"/>
          <w:color w:val="000000"/>
          <w:sz w:val="24"/>
        </w:rPr>
        <w:t>1、用于快速清除有害物质对眼睛的侵害；</w:t>
      </w:r>
    </w:p>
    <w:p w14:paraId="35C05810">
      <w:pPr>
        <w:spacing w:line="360" w:lineRule="auto"/>
        <w:ind w:right="50"/>
        <w:rPr>
          <w:rFonts w:ascii="宋体" w:hAnsi="宋体"/>
          <w:color w:val="000000"/>
          <w:sz w:val="24"/>
        </w:rPr>
      </w:pPr>
      <w:r>
        <w:rPr>
          <w:rFonts w:ascii="宋体" w:hAnsi="宋体"/>
          <w:color w:val="000000"/>
          <w:sz w:val="24"/>
        </w:rPr>
        <w:t>2、用于对双眼及脸部进行冲洗的喷水口，出水量为12L/min</w:t>
      </w:r>
    </w:p>
    <w:p w14:paraId="1EE2590B">
      <w:pPr>
        <w:spacing w:line="360" w:lineRule="auto"/>
        <w:ind w:right="50"/>
        <w:rPr>
          <w:rFonts w:ascii="宋体" w:hAnsi="宋体"/>
          <w:color w:val="000000"/>
          <w:sz w:val="24"/>
        </w:rPr>
      </w:pPr>
      <w:r>
        <w:rPr>
          <w:rFonts w:ascii="宋体" w:hAnsi="宋体"/>
          <w:color w:val="000000"/>
          <w:sz w:val="24"/>
        </w:rPr>
        <w:t>3、开关阀用于控制水源，底座用于固定洗眼器；</w:t>
      </w:r>
    </w:p>
    <w:p w14:paraId="75B58348">
      <w:pPr>
        <w:spacing w:line="360" w:lineRule="auto"/>
        <w:ind w:right="50"/>
        <w:rPr>
          <w:rFonts w:ascii="宋体" w:hAnsi="宋体"/>
          <w:color w:val="000000"/>
          <w:sz w:val="24"/>
        </w:rPr>
      </w:pPr>
      <w:r>
        <w:rPr>
          <w:rFonts w:ascii="宋体" w:hAnsi="宋体"/>
          <w:color w:val="000000"/>
          <w:sz w:val="24"/>
        </w:rPr>
        <w:t>4、采用304优质不锈钢材质制作与304过滤网，双头带有防尘盖，采用立式设计，方便使用</w:t>
      </w:r>
      <w:r>
        <w:rPr>
          <w:rFonts w:hint="eastAsia" w:ascii="宋体" w:hAnsi="宋体"/>
          <w:color w:val="000000"/>
          <w:sz w:val="24"/>
        </w:rPr>
        <w:t>。</w:t>
      </w:r>
    </w:p>
    <w:p w14:paraId="3D642BFF">
      <w:pPr>
        <w:spacing w:line="360" w:lineRule="auto"/>
        <w:ind w:right="50"/>
        <w:rPr>
          <w:rFonts w:ascii="宋体" w:hAnsi="宋体" w:cs="宋体"/>
          <w:sz w:val="24"/>
          <w:szCs w:val="24"/>
        </w:rPr>
      </w:pPr>
    </w:p>
    <w:p w14:paraId="2E9ACEAD">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洗胃机</w:t>
      </w:r>
    </w:p>
    <w:p w14:paraId="68472A8A">
      <w:pPr>
        <w:widowControl/>
        <w:spacing w:line="360" w:lineRule="auto"/>
        <w:ind w:right="105" w:rightChars="50"/>
        <w:jc w:val="left"/>
        <w:rPr>
          <w:rFonts w:ascii="宋体" w:hAnsi="宋体"/>
          <w:color w:val="000000"/>
          <w:sz w:val="24"/>
        </w:rPr>
      </w:pPr>
      <w:r>
        <w:rPr>
          <w:rFonts w:ascii="宋体" w:hAnsi="宋体"/>
          <w:color w:val="000000"/>
          <w:sz w:val="24"/>
        </w:rPr>
        <w:t>1</w:t>
      </w:r>
      <w:r>
        <w:rPr>
          <w:rFonts w:hint="eastAsia" w:ascii="宋体" w:hAnsi="宋体"/>
          <w:color w:val="000000"/>
          <w:sz w:val="24"/>
        </w:rPr>
        <w:t>、电源电压：AC220V±22%，50Hz±1Hz；</w:t>
      </w:r>
    </w:p>
    <w:p w14:paraId="159F27DE">
      <w:pPr>
        <w:widowControl/>
        <w:spacing w:line="360" w:lineRule="auto"/>
        <w:ind w:right="105" w:rightChars="50"/>
        <w:jc w:val="left"/>
        <w:rPr>
          <w:rFonts w:ascii="宋体" w:hAnsi="宋体"/>
          <w:color w:val="000000"/>
          <w:sz w:val="24"/>
        </w:rPr>
      </w:pPr>
      <w:r>
        <w:rPr>
          <w:rFonts w:ascii="宋体" w:hAnsi="宋体"/>
          <w:color w:val="000000"/>
          <w:sz w:val="24"/>
        </w:rPr>
        <w:t>2</w:t>
      </w:r>
      <w:r>
        <w:rPr>
          <w:rFonts w:hint="eastAsia" w:ascii="宋体" w:hAnsi="宋体"/>
          <w:color w:val="000000"/>
          <w:sz w:val="24"/>
        </w:rPr>
        <w:t>、输入功率：90VA；</w:t>
      </w:r>
    </w:p>
    <w:p w14:paraId="5C870BB6">
      <w:pPr>
        <w:widowControl/>
        <w:spacing w:line="360" w:lineRule="auto"/>
        <w:ind w:right="105" w:rightChars="50"/>
        <w:jc w:val="left"/>
        <w:rPr>
          <w:rFonts w:ascii="宋体" w:hAnsi="宋体"/>
          <w:color w:val="000000"/>
          <w:sz w:val="24"/>
        </w:rPr>
      </w:pPr>
      <w:r>
        <w:rPr>
          <w:rFonts w:hint="eastAsia" w:ascii="宋体" w:hAnsi="宋体"/>
          <w:color w:val="000000"/>
          <w:sz w:val="24"/>
        </w:rPr>
        <w:t>3、洗胃周期：＜40S；</w:t>
      </w:r>
    </w:p>
    <w:p w14:paraId="35E55CAD">
      <w:pPr>
        <w:widowControl/>
        <w:spacing w:line="360" w:lineRule="auto"/>
        <w:ind w:right="105" w:rightChars="50"/>
        <w:jc w:val="left"/>
        <w:rPr>
          <w:rFonts w:ascii="宋体" w:hAnsi="宋体"/>
          <w:color w:val="000000"/>
          <w:sz w:val="24"/>
        </w:rPr>
      </w:pPr>
      <w:r>
        <w:rPr>
          <w:rFonts w:ascii="宋体" w:hAnsi="宋体"/>
          <w:color w:val="000000"/>
          <w:sz w:val="24"/>
        </w:rPr>
        <w:t>4</w:t>
      </w:r>
      <w:r>
        <w:rPr>
          <w:rFonts w:hint="eastAsia" w:ascii="宋体" w:hAnsi="宋体"/>
          <w:color w:val="000000"/>
          <w:sz w:val="24"/>
        </w:rPr>
        <w:t>、冲液量：250-350ml/次；</w:t>
      </w:r>
    </w:p>
    <w:p w14:paraId="72FEDFAA">
      <w:pPr>
        <w:widowControl/>
        <w:spacing w:line="360" w:lineRule="auto"/>
        <w:ind w:right="105" w:rightChars="50"/>
        <w:jc w:val="left"/>
        <w:rPr>
          <w:rFonts w:ascii="宋体" w:hAnsi="宋体"/>
          <w:color w:val="000000"/>
          <w:sz w:val="24"/>
        </w:rPr>
      </w:pPr>
      <w:r>
        <w:rPr>
          <w:rFonts w:ascii="宋体" w:hAnsi="宋体"/>
          <w:color w:val="000000"/>
          <w:sz w:val="24"/>
        </w:rPr>
        <w:t>5</w:t>
      </w:r>
      <w:r>
        <w:rPr>
          <w:rFonts w:hint="eastAsia" w:ascii="宋体" w:hAnsi="宋体"/>
          <w:color w:val="000000"/>
          <w:sz w:val="24"/>
        </w:rPr>
        <w:t>、流量：≥2L/min；</w:t>
      </w:r>
    </w:p>
    <w:p w14:paraId="46CD3A8B">
      <w:pPr>
        <w:widowControl/>
        <w:spacing w:line="360" w:lineRule="auto"/>
        <w:ind w:right="105" w:rightChars="50"/>
        <w:jc w:val="left"/>
        <w:rPr>
          <w:rFonts w:ascii="宋体" w:hAnsi="宋体"/>
          <w:color w:val="000000"/>
          <w:sz w:val="24"/>
        </w:rPr>
      </w:pPr>
      <w:r>
        <w:rPr>
          <w:rFonts w:hint="eastAsia" w:ascii="宋体" w:hAnsi="宋体"/>
          <w:color w:val="000000"/>
          <w:sz w:val="24"/>
        </w:rPr>
        <w:t>6、工作压力及变化：压力绝对值在47-67KPA范围内，工作压力变化不大于±5KPA；</w:t>
      </w:r>
    </w:p>
    <w:p w14:paraId="52E26F32">
      <w:pPr>
        <w:widowControl/>
        <w:spacing w:line="360" w:lineRule="auto"/>
        <w:ind w:right="105" w:rightChars="50"/>
        <w:jc w:val="left"/>
        <w:rPr>
          <w:rFonts w:ascii="宋体" w:hAnsi="宋体"/>
          <w:color w:val="000000"/>
          <w:sz w:val="24"/>
        </w:rPr>
      </w:pPr>
      <w:r>
        <w:rPr>
          <w:rFonts w:hint="eastAsia" w:ascii="宋体" w:hAnsi="宋体"/>
          <w:color w:val="000000"/>
          <w:sz w:val="24"/>
        </w:rPr>
        <w:t>7、熔丝管：F</w:t>
      </w:r>
      <w:r>
        <w:rPr>
          <w:rFonts w:ascii="宋体" w:hAnsi="宋体"/>
          <w:color w:val="000000"/>
          <w:sz w:val="24"/>
        </w:rPr>
        <w:t>2AL250V,</w:t>
      </w:r>
      <w:r>
        <w:rPr>
          <w:rFonts w:hint="eastAsia" w:ascii="宋体" w:hAnsi="宋体"/>
          <w:color w:val="000000"/>
          <w:sz w:val="24"/>
        </w:rPr>
        <w:t>φ5</w:t>
      </w:r>
      <w:r>
        <w:rPr>
          <w:rFonts w:ascii="宋体" w:hAnsi="宋体"/>
          <w:color w:val="000000"/>
          <w:sz w:val="24"/>
        </w:rPr>
        <w:t>*20</w:t>
      </w:r>
    </w:p>
    <w:p w14:paraId="3CF52FA5">
      <w:pPr>
        <w:widowControl/>
        <w:spacing w:line="360" w:lineRule="auto"/>
        <w:ind w:right="105" w:rightChars="50"/>
        <w:jc w:val="left"/>
        <w:rPr>
          <w:rFonts w:ascii="宋体" w:hAnsi="宋体"/>
          <w:color w:val="000000"/>
          <w:sz w:val="24"/>
        </w:rPr>
      </w:pPr>
      <w:r>
        <w:rPr>
          <w:rFonts w:ascii="宋体" w:hAnsi="宋体"/>
          <w:color w:val="000000"/>
          <w:sz w:val="24"/>
        </w:rPr>
        <w:t>8</w:t>
      </w:r>
      <w:r>
        <w:rPr>
          <w:rFonts w:hint="eastAsia" w:ascii="宋体" w:hAnsi="宋体"/>
          <w:color w:val="000000"/>
          <w:sz w:val="24"/>
        </w:rPr>
        <w:t>、重量：9</w:t>
      </w:r>
      <w:r>
        <w:rPr>
          <w:rFonts w:ascii="宋体" w:hAnsi="宋体"/>
          <w:color w:val="000000"/>
          <w:sz w:val="24"/>
        </w:rPr>
        <w:t>.8</w:t>
      </w:r>
      <w:r>
        <w:rPr>
          <w:rFonts w:hint="eastAsia" w:ascii="宋体" w:hAnsi="宋体"/>
          <w:color w:val="000000"/>
          <w:sz w:val="24"/>
        </w:rPr>
        <w:t>Kg；</w:t>
      </w:r>
    </w:p>
    <w:p w14:paraId="0AA4E99D">
      <w:pPr>
        <w:widowControl/>
        <w:spacing w:line="360" w:lineRule="auto"/>
        <w:ind w:right="105" w:rightChars="50"/>
        <w:jc w:val="left"/>
        <w:rPr>
          <w:rFonts w:ascii="宋体" w:hAnsi="宋体"/>
          <w:color w:val="000000"/>
          <w:sz w:val="24"/>
        </w:rPr>
      </w:pPr>
      <w:r>
        <w:rPr>
          <w:rFonts w:ascii="宋体" w:hAnsi="宋体"/>
          <w:color w:val="000000"/>
          <w:sz w:val="24"/>
        </w:rPr>
        <w:t>9</w:t>
      </w:r>
      <w:r>
        <w:rPr>
          <w:rFonts w:hint="eastAsia" w:ascii="宋体" w:hAnsi="宋体"/>
          <w:color w:val="000000"/>
          <w:sz w:val="24"/>
        </w:rPr>
        <w:t>、外形尺寸（长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高）：410</w:t>
      </w:r>
      <w:r>
        <w:rPr>
          <w:rFonts w:hint="eastAsia" w:ascii="宋体" w:hAnsi="宋体" w:cs="宋体"/>
          <w:color w:val="000000" w:themeColor="text1"/>
          <w:kern w:val="0"/>
          <w:sz w:val="24"/>
          <w:szCs w:val="24"/>
          <w14:textFill>
            <w14:solidFill>
              <w14:schemeClr w14:val="tx1"/>
            </w14:solidFill>
          </w14:textFill>
        </w:rPr>
        <w:t>×</w:t>
      </w:r>
      <w:r>
        <w:rPr>
          <w:rFonts w:ascii="宋体" w:hAnsi="宋体"/>
          <w:color w:val="000000"/>
          <w:sz w:val="24"/>
        </w:rPr>
        <w:t>370</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2</w:t>
      </w:r>
      <w:r>
        <w:rPr>
          <w:rFonts w:ascii="宋体" w:hAnsi="宋体"/>
          <w:color w:val="000000"/>
          <w:sz w:val="24"/>
        </w:rPr>
        <w:t>46</w:t>
      </w:r>
      <w:r>
        <w:rPr>
          <w:rFonts w:hint="eastAsia" w:ascii="宋体" w:hAnsi="宋体"/>
          <w:color w:val="000000"/>
          <w:sz w:val="24"/>
        </w:rPr>
        <w:t>mm；</w:t>
      </w:r>
    </w:p>
    <w:p w14:paraId="7A4E9D07">
      <w:pPr>
        <w:widowControl/>
        <w:spacing w:line="360" w:lineRule="auto"/>
        <w:ind w:right="105" w:rightChars="50"/>
        <w:jc w:val="left"/>
        <w:rPr>
          <w:rFonts w:ascii="宋体" w:hAnsi="宋体"/>
          <w:color w:val="000000"/>
          <w:sz w:val="24"/>
        </w:rPr>
      </w:pPr>
      <w:r>
        <w:rPr>
          <w:rFonts w:ascii="宋体" w:hAnsi="宋体"/>
          <w:color w:val="000000"/>
          <w:sz w:val="24"/>
        </w:rPr>
        <w:t>10</w:t>
      </w:r>
      <w:r>
        <w:rPr>
          <w:rFonts w:hint="eastAsia" w:ascii="宋体" w:hAnsi="宋体"/>
          <w:color w:val="000000"/>
          <w:sz w:val="24"/>
        </w:rPr>
        <w:t>、本机不适合在易燃、易爆气体的场合使用</w:t>
      </w:r>
    </w:p>
    <w:p w14:paraId="712DCC55">
      <w:pPr>
        <w:widowControl/>
        <w:spacing w:line="360" w:lineRule="auto"/>
        <w:ind w:right="105" w:rightChars="50"/>
        <w:jc w:val="left"/>
        <w:rPr>
          <w:rFonts w:ascii="宋体" w:hAnsi="宋体"/>
          <w:color w:val="000000"/>
          <w:sz w:val="24"/>
        </w:rPr>
      </w:pPr>
      <w:r>
        <w:rPr>
          <w:rFonts w:ascii="宋体" w:hAnsi="宋体"/>
          <w:color w:val="000000"/>
          <w:sz w:val="24"/>
        </w:rPr>
        <w:t>11</w:t>
      </w:r>
      <w:r>
        <w:rPr>
          <w:rFonts w:hint="eastAsia" w:ascii="宋体" w:hAnsi="宋体"/>
          <w:color w:val="000000"/>
          <w:sz w:val="24"/>
        </w:rPr>
        <w:t>、工作制：连续运行；</w:t>
      </w:r>
    </w:p>
    <w:p w14:paraId="080E1FA6">
      <w:pPr>
        <w:widowControl/>
        <w:spacing w:line="360" w:lineRule="auto"/>
        <w:ind w:right="105" w:rightChars="50"/>
        <w:jc w:val="left"/>
        <w:rPr>
          <w:rFonts w:ascii="宋体" w:hAnsi="宋体"/>
          <w:color w:val="000000"/>
          <w:sz w:val="24"/>
        </w:rPr>
      </w:pPr>
      <w:r>
        <w:rPr>
          <w:rFonts w:hint="eastAsia" w:ascii="宋体" w:hAnsi="宋体"/>
          <w:color w:val="000000"/>
          <w:sz w:val="24"/>
        </w:rPr>
        <w:t>1</w:t>
      </w:r>
      <w:r>
        <w:rPr>
          <w:rFonts w:ascii="宋体" w:hAnsi="宋体"/>
          <w:color w:val="000000"/>
          <w:sz w:val="24"/>
        </w:rPr>
        <w:t>2</w:t>
      </w:r>
      <w:r>
        <w:rPr>
          <w:rFonts w:hint="eastAsia" w:ascii="宋体" w:hAnsi="宋体"/>
          <w:color w:val="000000"/>
          <w:sz w:val="24"/>
        </w:rPr>
        <w:t>、电器要求：</w:t>
      </w:r>
      <w:r>
        <w:rPr>
          <w:rFonts w:ascii="宋体" w:hAnsi="宋体"/>
          <w:color w:val="000000"/>
          <w:sz w:val="24"/>
        </w:rPr>
        <w:t>I</w:t>
      </w:r>
      <w:r>
        <w:rPr>
          <w:rFonts w:hint="eastAsia" w:ascii="宋体" w:hAnsi="宋体"/>
          <w:color w:val="000000"/>
          <w:sz w:val="24"/>
        </w:rPr>
        <w:t>类设备，B</w:t>
      </w:r>
      <w:r>
        <w:rPr>
          <w:rFonts w:ascii="宋体" w:hAnsi="宋体"/>
          <w:color w:val="000000"/>
          <w:sz w:val="24"/>
        </w:rPr>
        <w:t>F</w:t>
      </w:r>
      <w:r>
        <w:rPr>
          <w:rFonts w:hint="eastAsia" w:ascii="宋体" w:hAnsi="宋体"/>
          <w:color w:val="000000"/>
          <w:sz w:val="24"/>
        </w:rPr>
        <w:t>型应用部分</w:t>
      </w:r>
    </w:p>
    <w:p w14:paraId="02D6C510">
      <w:pPr>
        <w:widowControl/>
        <w:spacing w:line="360" w:lineRule="auto"/>
        <w:ind w:right="105" w:rightChars="50"/>
        <w:jc w:val="left"/>
        <w:rPr>
          <w:rFonts w:ascii="宋体" w:hAnsi="宋体"/>
          <w:color w:val="000000"/>
          <w:sz w:val="24"/>
        </w:rPr>
      </w:pPr>
      <w:r>
        <w:rPr>
          <w:rFonts w:hint="eastAsia" w:ascii="宋体" w:hAnsi="宋体" w:cs="宋体"/>
          <w:sz w:val="24"/>
          <w:szCs w:val="24"/>
        </w:rPr>
        <w:t>1</w:t>
      </w:r>
      <w:r>
        <w:rPr>
          <w:rFonts w:ascii="宋体" w:hAnsi="宋体" w:cs="宋体"/>
          <w:sz w:val="24"/>
          <w:szCs w:val="24"/>
        </w:rPr>
        <w:t>3</w:t>
      </w:r>
      <w:r>
        <w:rPr>
          <w:rFonts w:hint="eastAsia" w:ascii="宋体" w:hAnsi="宋体" w:cs="宋体"/>
          <w:sz w:val="24"/>
          <w:szCs w:val="24"/>
        </w:rPr>
        <w:t>、</w:t>
      </w:r>
      <w:r>
        <w:rPr>
          <w:rFonts w:hint="eastAsia" w:ascii="宋体" w:hAnsi="宋体"/>
          <w:color w:val="000000"/>
          <w:sz w:val="24"/>
        </w:rPr>
        <w:t>配置清单</w:t>
      </w:r>
    </w:p>
    <w:p w14:paraId="75267F2F">
      <w:pPr>
        <w:snapToGrid w:val="0"/>
        <w:spacing w:line="360" w:lineRule="auto"/>
        <w:ind w:right="50"/>
        <w:rPr>
          <w:rFonts w:ascii="宋体" w:hAnsi="宋体"/>
          <w:color w:val="000000"/>
          <w:sz w:val="24"/>
        </w:rPr>
      </w:pPr>
      <w:r>
        <w:rPr>
          <w:rFonts w:hint="eastAsia" w:ascii="宋体" w:hAnsi="宋体"/>
          <w:color w:val="000000"/>
          <w:sz w:val="24"/>
        </w:rPr>
        <w:t>电源线</w:t>
      </w:r>
      <w:r>
        <w:rPr>
          <w:rFonts w:ascii="宋体" w:hAnsi="宋体"/>
          <w:color w:val="000000"/>
          <w:sz w:val="24"/>
        </w:rPr>
        <w:t xml:space="preserve">  /1根</w:t>
      </w:r>
    </w:p>
    <w:p w14:paraId="14EB6834">
      <w:pPr>
        <w:snapToGrid w:val="0"/>
        <w:spacing w:line="360" w:lineRule="auto"/>
        <w:ind w:right="50"/>
        <w:rPr>
          <w:rFonts w:ascii="宋体" w:hAnsi="宋体"/>
          <w:color w:val="000000"/>
          <w:sz w:val="24"/>
        </w:rPr>
      </w:pPr>
      <w:r>
        <w:rPr>
          <w:rFonts w:hint="eastAsia" w:ascii="宋体" w:hAnsi="宋体"/>
          <w:color w:val="000000"/>
          <w:sz w:val="24"/>
        </w:rPr>
        <w:t>液管1</w:t>
      </w:r>
      <w:r>
        <w:rPr>
          <w:rFonts w:ascii="宋体" w:hAnsi="宋体"/>
          <w:color w:val="000000"/>
          <w:sz w:val="24"/>
        </w:rPr>
        <w:t>0</w:t>
      </w:r>
      <w:r>
        <w:rPr>
          <w:rFonts w:hint="eastAsia" w:ascii="宋体" w:hAnsi="宋体"/>
          <w:color w:val="000000"/>
          <w:sz w:val="24"/>
        </w:rPr>
        <w:t>米（Φ</w:t>
      </w:r>
      <w:r>
        <w:rPr>
          <w:rFonts w:ascii="宋体" w:hAnsi="宋体"/>
          <w:color w:val="000000"/>
          <w:sz w:val="24"/>
        </w:rPr>
        <w:t>6*7m, Φ8*3m）</w:t>
      </w:r>
    </w:p>
    <w:p w14:paraId="47DA8FA8">
      <w:pPr>
        <w:snapToGrid w:val="0"/>
        <w:spacing w:line="360" w:lineRule="auto"/>
        <w:ind w:right="50"/>
        <w:rPr>
          <w:rFonts w:ascii="宋体" w:hAnsi="宋体"/>
          <w:color w:val="000000"/>
          <w:sz w:val="24"/>
        </w:rPr>
      </w:pPr>
      <w:r>
        <w:rPr>
          <w:rFonts w:hint="eastAsia" w:ascii="宋体" w:hAnsi="宋体"/>
          <w:color w:val="000000"/>
          <w:sz w:val="24"/>
        </w:rPr>
        <w:t>进液过滤器（Φ</w:t>
      </w:r>
      <w:r>
        <w:rPr>
          <w:rFonts w:ascii="宋体" w:hAnsi="宋体"/>
          <w:color w:val="000000"/>
          <w:sz w:val="24"/>
        </w:rPr>
        <w:t xml:space="preserve">6，橙色） </w:t>
      </w:r>
      <w:r>
        <w:rPr>
          <w:rFonts w:hint="eastAsia" w:ascii="宋体" w:hAnsi="宋体"/>
          <w:color w:val="000000"/>
          <w:sz w:val="24"/>
        </w:rPr>
        <w:t>1</w:t>
      </w:r>
      <w:r>
        <w:rPr>
          <w:rFonts w:ascii="宋体" w:hAnsi="宋体"/>
          <w:color w:val="000000"/>
          <w:sz w:val="24"/>
        </w:rPr>
        <w:t>套，排液沉头（Φ8）</w:t>
      </w:r>
      <w:r>
        <w:rPr>
          <w:rFonts w:hint="eastAsia" w:ascii="宋体" w:hAnsi="宋体"/>
          <w:color w:val="000000"/>
          <w:sz w:val="24"/>
        </w:rPr>
        <w:t>1</w:t>
      </w:r>
      <w:r>
        <w:rPr>
          <w:rFonts w:ascii="宋体" w:hAnsi="宋体"/>
          <w:color w:val="000000"/>
          <w:sz w:val="24"/>
        </w:rPr>
        <w:t>只</w:t>
      </w:r>
    </w:p>
    <w:p w14:paraId="44CC4A6D">
      <w:pPr>
        <w:snapToGrid w:val="0"/>
        <w:spacing w:line="360" w:lineRule="auto"/>
        <w:ind w:right="50"/>
        <w:rPr>
          <w:rFonts w:ascii="宋体" w:hAnsi="宋体"/>
          <w:color w:val="000000"/>
          <w:sz w:val="24"/>
        </w:rPr>
      </w:pPr>
      <w:r>
        <w:rPr>
          <w:rFonts w:hint="eastAsia" w:ascii="宋体" w:hAnsi="宋体"/>
          <w:color w:val="000000"/>
          <w:sz w:val="24"/>
        </w:rPr>
        <w:t>熔丝管（</w:t>
      </w:r>
      <w:r>
        <w:rPr>
          <w:rFonts w:ascii="宋体" w:hAnsi="宋体"/>
          <w:color w:val="000000"/>
          <w:sz w:val="24"/>
        </w:rPr>
        <w:t xml:space="preserve">F2AL250V，Φ5*20） </w:t>
      </w:r>
      <w:r>
        <w:rPr>
          <w:rFonts w:hint="eastAsia" w:ascii="宋体" w:hAnsi="宋体"/>
          <w:color w:val="000000"/>
          <w:sz w:val="24"/>
        </w:rPr>
        <w:t>2</w:t>
      </w:r>
      <w:r>
        <w:rPr>
          <w:rFonts w:ascii="宋体" w:hAnsi="宋体"/>
          <w:color w:val="000000"/>
          <w:sz w:val="24"/>
        </w:rPr>
        <w:t>只</w:t>
      </w:r>
    </w:p>
    <w:p w14:paraId="0FDEE36F">
      <w:pPr>
        <w:snapToGrid w:val="0"/>
        <w:spacing w:line="360" w:lineRule="auto"/>
        <w:ind w:right="50"/>
        <w:rPr>
          <w:rFonts w:ascii="宋体" w:hAnsi="宋体"/>
          <w:color w:val="000000"/>
          <w:sz w:val="24"/>
        </w:rPr>
      </w:pPr>
      <w:r>
        <w:rPr>
          <w:rFonts w:hint="eastAsia" w:ascii="宋体" w:hAnsi="宋体"/>
          <w:color w:val="000000"/>
          <w:sz w:val="24"/>
        </w:rPr>
        <w:t>防尘堵6个（含机器3个）</w:t>
      </w:r>
    </w:p>
    <w:p w14:paraId="1A8A14D1">
      <w:pPr>
        <w:snapToGrid w:val="0"/>
        <w:spacing w:line="360" w:lineRule="auto"/>
        <w:ind w:right="50"/>
        <w:rPr>
          <w:rFonts w:ascii="宋体" w:hAnsi="宋体"/>
          <w:color w:val="000000"/>
          <w:sz w:val="24"/>
        </w:rPr>
      </w:pPr>
      <w:r>
        <w:rPr>
          <w:rFonts w:hint="eastAsia" w:ascii="宋体" w:hAnsi="宋体"/>
          <w:color w:val="000000"/>
          <w:sz w:val="24"/>
        </w:rPr>
        <w:t>胃管包</w:t>
      </w:r>
      <w:r>
        <w:rPr>
          <w:rFonts w:ascii="宋体" w:hAnsi="宋体"/>
          <w:color w:val="000000"/>
          <w:sz w:val="24"/>
        </w:rPr>
        <w:t xml:space="preserve"> (含胃管接头2个) </w:t>
      </w:r>
      <w:r>
        <w:rPr>
          <w:rFonts w:hint="eastAsia" w:ascii="宋体" w:hAnsi="宋体"/>
          <w:color w:val="000000"/>
          <w:sz w:val="24"/>
        </w:rPr>
        <w:t>1</w:t>
      </w:r>
      <w:r>
        <w:rPr>
          <w:rFonts w:ascii="宋体" w:hAnsi="宋体"/>
          <w:color w:val="000000"/>
          <w:sz w:val="24"/>
        </w:rPr>
        <w:t>套</w:t>
      </w:r>
    </w:p>
    <w:p w14:paraId="593850B2">
      <w:pPr>
        <w:snapToGrid w:val="0"/>
        <w:spacing w:line="360" w:lineRule="auto"/>
        <w:ind w:right="50"/>
        <w:rPr>
          <w:rFonts w:ascii="宋体" w:hAnsi="宋体"/>
          <w:color w:val="000000"/>
          <w:sz w:val="24"/>
        </w:rPr>
      </w:pPr>
    </w:p>
    <w:p w14:paraId="5C9A7F71">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雾化机</w:t>
      </w:r>
    </w:p>
    <w:p w14:paraId="0A7F558D">
      <w:pPr>
        <w:snapToGrid w:val="0"/>
        <w:spacing w:line="360" w:lineRule="auto"/>
        <w:ind w:right="50"/>
        <w:rPr>
          <w:rFonts w:ascii="宋体" w:hAnsi="宋体" w:cs="宋体"/>
          <w:sz w:val="24"/>
          <w:szCs w:val="24"/>
        </w:rPr>
      </w:pPr>
      <w:r>
        <w:rPr>
          <w:rFonts w:hint="eastAsia" w:ascii="宋体" w:hAnsi="宋体" w:cs="宋体"/>
          <w:sz w:val="24"/>
          <w:szCs w:val="24"/>
        </w:rPr>
        <w:t>1、输出压力：</w:t>
      </w:r>
      <w:r>
        <w:rPr>
          <w:rFonts w:ascii="宋体" w:hAnsi="宋体" w:cs="宋体"/>
          <w:sz w:val="24"/>
          <w:szCs w:val="24"/>
        </w:rPr>
        <w:t xml:space="preserve"> 7L/min@100kPa</w:t>
      </w:r>
    </w:p>
    <w:p w14:paraId="59D1B2CD">
      <w:pPr>
        <w:snapToGrid w:val="0"/>
        <w:spacing w:line="360" w:lineRule="auto"/>
        <w:ind w:right="50"/>
        <w:rPr>
          <w:rFonts w:ascii="宋体" w:hAnsi="宋体" w:cs="宋体"/>
          <w:sz w:val="24"/>
          <w:szCs w:val="24"/>
        </w:rPr>
      </w:pPr>
      <w:r>
        <w:rPr>
          <w:rFonts w:ascii="宋体" w:hAnsi="宋体" w:cs="宋体"/>
          <w:sz w:val="24"/>
          <w:szCs w:val="24"/>
        </w:rPr>
        <w:t>2</w:t>
      </w:r>
      <w:r>
        <w:rPr>
          <w:rFonts w:hint="eastAsia" w:ascii="宋体" w:hAnsi="宋体" w:cs="宋体"/>
          <w:sz w:val="24"/>
          <w:szCs w:val="24"/>
        </w:rPr>
        <w:t>、喷雾量：</w:t>
      </w:r>
      <w:r>
        <w:rPr>
          <w:rFonts w:ascii="宋体" w:hAnsi="宋体" w:cs="宋体"/>
          <w:sz w:val="24"/>
          <w:szCs w:val="24"/>
        </w:rPr>
        <w:t xml:space="preserve"> 0.40 ml/min* </w:t>
      </w:r>
    </w:p>
    <w:p w14:paraId="00CF4BCA">
      <w:pPr>
        <w:snapToGrid w:val="0"/>
        <w:spacing w:line="360" w:lineRule="auto"/>
        <w:ind w:right="50"/>
        <w:rPr>
          <w:rFonts w:ascii="宋体" w:hAnsi="宋体" w:cs="宋体"/>
          <w:sz w:val="24"/>
          <w:szCs w:val="24"/>
        </w:rPr>
      </w:pPr>
      <w:r>
        <w:rPr>
          <w:rFonts w:ascii="宋体" w:hAnsi="宋体" w:cs="宋体"/>
          <w:sz w:val="24"/>
          <w:szCs w:val="24"/>
        </w:rPr>
        <w:t>3</w:t>
      </w:r>
      <w:r>
        <w:rPr>
          <w:rFonts w:hint="eastAsia" w:ascii="宋体" w:hAnsi="宋体" w:cs="宋体"/>
          <w:sz w:val="24"/>
          <w:szCs w:val="24"/>
        </w:rPr>
        <w:t>、粒子径：</w:t>
      </w:r>
      <w:r>
        <w:rPr>
          <w:rFonts w:ascii="宋体" w:hAnsi="宋体" w:cs="宋体"/>
          <w:sz w:val="24"/>
          <w:szCs w:val="24"/>
        </w:rPr>
        <w:t xml:space="preserve"> MMAD 3-5 um* </w:t>
      </w:r>
    </w:p>
    <w:p w14:paraId="39A94A4D">
      <w:pPr>
        <w:snapToGrid w:val="0"/>
        <w:spacing w:line="360" w:lineRule="auto"/>
        <w:ind w:right="50"/>
        <w:rPr>
          <w:rFonts w:ascii="宋体" w:hAnsi="宋体" w:cs="宋体"/>
          <w:sz w:val="24"/>
          <w:szCs w:val="24"/>
        </w:rPr>
      </w:pPr>
      <w:r>
        <w:rPr>
          <w:rFonts w:ascii="宋体" w:hAnsi="宋体" w:cs="宋体"/>
          <w:sz w:val="24"/>
          <w:szCs w:val="24"/>
        </w:rPr>
        <w:t>4</w:t>
      </w:r>
      <w:r>
        <w:rPr>
          <w:rFonts w:hint="eastAsia" w:ascii="宋体" w:hAnsi="宋体" w:cs="宋体"/>
          <w:sz w:val="24"/>
          <w:szCs w:val="24"/>
        </w:rPr>
        <w:t>、药液杯容量：</w:t>
      </w:r>
      <w:r>
        <w:rPr>
          <w:rFonts w:ascii="宋体" w:hAnsi="宋体" w:cs="宋体"/>
          <w:sz w:val="24"/>
          <w:szCs w:val="24"/>
        </w:rPr>
        <w:t xml:space="preserve"> 最大7mL</w:t>
      </w:r>
    </w:p>
    <w:p w14:paraId="01603636">
      <w:pPr>
        <w:snapToGrid w:val="0"/>
        <w:spacing w:line="360" w:lineRule="auto"/>
        <w:ind w:right="50"/>
        <w:rPr>
          <w:rFonts w:ascii="宋体" w:hAnsi="宋体" w:cs="宋体"/>
          <w:sz w:val="24"/>
          <w:szCs w:val="24"/>
        </w:rPr>
      </w:pPr>
      <w:r>
        <w:rPr>
          <w:rFonts w:ascii="宋体" w:hAnsi="宋体" w:cs="宋体"/>
          <w:sz w:val="24"/>
          <w:szCs w:val="24"/>
        </w:rPr>
        <w:t>5</w:t>
      </w:r>
      <w:r>
        <w:rPr>
          <w:rFonts w:hint="eastAsia" w:ascii="宋体" w:hAnsi="宋体" w:cs="宋体"/>
          <w:sz w:val="24"/>
          <w:szCs w:val="24"/>
        </w:rPr>
        <w:t>、药液量</w:t>
      </w:r>
      <w:r>
        <w:rPr>
          <w:rFonts w:ascii="宋体" w:hAnsi="宋体" w:cs="宋体"/>
          <w:sz w:val="24"/>
          <w:szCs w:val="24"/>
        </w:rPr>
        <w:t>:2-7ml</w:t>
      </w:r>
    </w:p>
    <w:p w14:paraId="4EE9DB5A">
      <w:pPr>
        <w:snapToGrid w:val="0"/>
        <w:spacing w:line="360" w:lineRule="auto"/>
        <w:ind w:right="50"/>
        <w:rPr>
          <w:rFonts w:ascii="宋体" w:hAnsi="宋体" w:cs="宋体"/>
          <w:sz w:val="24"/>
          <w:szCs w:val="24"/>
        </w:rPr>
      </w:pPr>
      <w:r>
        <w:rPr>
          <w:rFonts w:ascii="宋体" w:hAnsi="宋体" w:cs="宋体"/>
          <w:sz w:val="24"/>
          <w:szCs w:val="24"/>
        </w:rPr>
        <w:t>6</w:t>
      </w:r>
      <w:r>
        <w:rPr>
          <w:rFonts w:hint="eastAsia" w:ascii="宋体" w:hAnsi="宋体" w:cs="宋体"/>
          <w:sz w:val="24"/>
          <w:szCs w:val="24"/>
        </w:rPr>
        <w:t>、喷雾速率：</w:t>
      </w:r>
      <w:r>
        <w:rPr>
          <w:rFonts w:ascii="宋体" w:hAnsi="宋体" w:cs="宋体"/>
          <w:sz w:val="24"/>
          <w:szCs w:val="24"/>
        </w:rPr>
        <w:t xml:space="preserve"> 0.25mL/ 分钟</w:t>
      </w:r>
    </w:p>
    <w:p w14:paraId="48DA4B85">
      <w:pPr>
        <w:snapToGrid w:val="0"/>
        <w:spacing w:line="360" w:lineRule="auto"/>
        <w:ind w:right="50"/>
        <w:rPr>
          <w:rFonts w:ascii="宋体" w:hAnsi="宋体" w:cs="宋体"/>
          <w:sz w:val="24"/>
          <w:szCs w:val="24"/>
        </w:rPr>
      </w:pPr>
      <w:r>
        <w:rPr>
          <w:rFonts w:ascii="宋体" w:hAnsi="宋体" w:cs="宋体"/>
          <w:sz w:val="24"/>
          <w:szCs w:val="24"/>
        </w:rPr>
        <w:t>7</w:t>
      </w:r>
      <w:r>
        <w:rPr>
          <w:rFonts w:hint="eastAsia" w:ascii="宋体" w:hAnsi="宋体" w:cs="宋体"/>
          <w:sz w:val="24"/>
          <w:szCs w:val="24"/>
        </w:rPr>
        <w:t>、噪音：</w:t>
      </w:r>
      <w:r>
        <w:rPr>
          <w:rFonts w:ascii="宋体" w:hAnsi="宋体" w:cs="宋体"/>
          <w:sz w:val="24"/>
          <w:szCs w:val="24"/>
        </w:rPr>
        <w:t xml:space="preserve"> 65dB 以下</w:t>
      </w:r>
    </w:p>
    <w:p w14:paraId="5D7A0205">
      <w:pPr>
        <w:snapToGrid w:val="0"/>
        <w:spacing w:line="360" w:lineRule="auto"/>
        <w:ind w:right="50"/>
        <w:rPr>
          <w:rFonts w:ascii="宋体" w:hAnsi="宋体" w:cs="宋体"/>
          <w:sz w:val="24"/>
          <w:szCs w:val="24"/>
        </w:rPr>
      </w:pPr>
      <w:r>
        <w:rPr>
          <w:rFonts w:ascii="宋体" w:hAnsi="宋体" w:cs="宋体"/>
          <w:sz w:val="24"/>
          <w:szCs w:val="24"/>
        </w:rPr>
        <w:t>8</w:t>
      </w:r>
      <w:r>
        <w:rPr>
          <w:rFonts w:hint="eastAsia" w:ascii="宋体" w:hAnsi="宋体" w:cs="宋体"/>
          <w:sz w:val="24"/>
          <w:szCs w:val="24"/>
        </w:rPr>
        <w:t>、电源：</w:t>
      </w:r>
      <w:r>
        <w:rPr>
          <w:rFonts w:ascii="宋体" w:hAnsi="宋体" w:cs="宋体"/>
          <w:sz w:val="24"/>
          <w:szCs w:val="24"/>
        </w:rPr>
        <w:t>AC 220V、50HZ</w:t>
      </w:r>
    </w:p>
    <w:p w14:paraId="25D24890">
      <w:pPr>
        <w:snapToGrid w:val="0"/>
        <w:spacing w:line="360" w:lineRule="auto"/>
        <w:ind w:right="50"/>
        <w:rPr>
          <w:rFonts w:ascii="宋体" w:hAnsi="宋体" w:cs="宋体"/>
          <w:sz w:val="24"/>
          <w:szCs w:val="24"/>
        </w:rPr>
      </w:pPr>
      <w:r>
        <w:rPr>
          <w:rFonts w:ascii="宋体" w:hAnsi="宋体" w:cs="宋体"/>
          <w:sz w:val="24"/>
          <w:szCs w:val="24"/>
        </w:rPr>
        <w:t>9</w:t>
      </w:r>
      <w:r>
        <w:rPr>
          <w:rFonts w:hint="eastAsia" w:ascii="宋体" w:hAnsi="宋体" w:cs="宋体"/>
          <w:sz w:val="24"/>
          <w:szCs w:val="24"/>
        </w:rPr>
        <w:t>、消耗功率：</w:t>
      </w:r>
      <w:r>
        <w:rPr>
          <w:rFonts w:ascii="宋体" w:hAnsi="宋体" w:cs="宋体"/>
          <w:sz w:val="24"/>
          <w:szCs w:val="24"/>
        </w:rPr>
        <w:t>140VA以下</w:t>
      </w:r>
    </w:p>
    <w:p w14:paraId="15CDEB00">
      <w:pPr>
        <w:snapToGrid w:val="0"/>
        <w:spacing w:line="360" w:lineRule="auto"/>
        <w:ind w:right="50"/>
        <w:rPr>
          <w:rFonts w:ascii="宋体" w:hAnsi="宋体" w:cs="宋体"/>
          <w:sz w:val="24"/>
          <w:szCs w:val="24"/>
        </w:rPr>
      </w:pPr>
      <w:r>
        <w:rPr>
          <w:rFonts w:ascii="宋体" w:hAnsi="宋体" w:cs="宋体"/>
          <w:sz w:val="24"/>
          <w:szCs w:val="24"/>
        </w:rPr>
        <w:t>10</w:t>
      </w:r>
      <w:r>
        <w:rPr>
          <w:rFonts w:hint="eastAsia" w:ascii="宋体" w:hAnsi="宋体" w:cs="宋体"/>
          <w:sz w:val="24"/>
          <w:szCs w:val="24"/>
        </w:rPr>
        <w:t>、使用环境温度</w:t>
      </w:r>
      <w:r>
        <w:rPr>
          <w:rFonts w:ascii="宋体" w:hAnsi="宋体" w:cs="宋体"/>
          <w:sz w:val="24"/>
          <w:szCs w:val="24"/>
        </w:rPr>
        <w:t>+10 ～ +40℃ /30% ～ 85%RH/</w:t>
      </w:r>
    </w:p>
    <w:p w14:paraId="1DABCEBB">
      <w:pPr>
        <w:snapToGrid w:val="0"/>
        <w:spacing w:line="360" w:lineRule="auto"/>
        <w:ind w:right="50"/>
        <w:rPr>
          <w:rFonts w:ascii="宋体" w:hAnsi="宋体" w:cs="宋体"/>
          <w:sz w:val="24"/>
          <w:szCs w:val="24"/>
        </w:rPr>
      </w:pPr>
      <w:r>
        <w:rPr>
          <w:rFonts w:ascii="宋体" w:hAnsi="宋体" w:cs="宋体"/>
          <w:sz w:val="24"/>
          <w:szCs w:val="24"/>
        </w:rPr>
        <w:t>11</w:t>
      </w:r>
      <w:r>
        <w:rPr>
          <w:rFonts w:hint="eastAsia" w:ascii="宋体" w:hAnsi="宋体" w:cs="宋体"/>
          <w:sz w:val="24"/>
          <w:szCs w:val="24"/>
        </w:rPr>
        <w:t>、湿度</w:t>
      </w:r>
      <w:r>
        <w:rPr>
          <w:rFonts w:ascii="宋体" w:hAnsi="宋体" w:cs="宋体"/>
          <w:sz w:val="24"/>
          <w:szCs w:val="24"/>
        </w:rPr>
        <w:t>/ 气压:700 ～ 1060hPa</w:t>
      </w:r>
    </w:p>
    <w:p w14:paraId="38C5EF6C">
      <w:pPr>
        <w:snapToGrid w:val="0"/>
        <w:spacing w:line="360" w:lineRule="auto"/>
        <w:ind w:right="50"/>
        <w:rPr>
          <w:rFonts w:ascii="宋体" w:hAnsi="宋体" w:cs="宋体"/>
          <w:sz w:val="24"/>
          <w:szCs w:val="24"/>
        </w:rPr>
      </w:pPr>
      <w:r>
        <w:rPr>
          <w:rFonts w:ascii="宋体" w:hAnsi="宋体" w:cs="宋体"/>
          <w:sz w:val="24"/>
          <w:szCs w:val="24"/>
        </w:rPr>
        <w:t>12</w:t>
      </w:r>
      <w:r>
        <w:rPr>
          <w:rFonts w:hint="eastAsia" w:ascii="宋体" w:hAnsi="宋体" w:cs="宋体"/>
          <w:sz w:val="24"/>
          <w:szCs w:val="24"/>
        </w:rPr>
        <w:t>、保管运输环境温度</w:t>
      </w:r>
      <w:r>
        <w:rPr>
          <w:rFonts w:ascii="宋体" w:hAnsi="宋体" w:cs="宋体"/>
          <w:sz w:val="24"/>
          <w:szCs w:val="24"/>
        </w:rPr>
        <w:t>/-20 ～ +60℃ /10% ～ 95%RH/</w:t>
      </w:r>
    </w:p>
    <w:p w14:paraId="0A8EC9DA">
      <w:pPr>
        <w:spacing w:line="360" w:lineRule="auto"/>
        <w:ind w:right="50"/>
        <w:rPr>
          <w:rFonts w:ascii="宋体" w:hAnsi="宋体" w:cs="宋体"/>
          <w:sz w:val="24"/>
          <w:szCs w:val="24"/>
        </w:rPr>
      </w:pPr>
    </w:p>
    <w:p w14:paraId="0529A3CA">
      <w:pPr>
        <w:numPr>
          <w:ilvl w:val="0"/>
          <w:numId w:val="2"/>
        </w:numPr>
        <w:spacing w:line="360" w:lineRule="auto"/>
        <w:ind w:right="105" w:rightChars="50" w:firstLine="0"/>
        <w:jc w:val="left"/>
        <w:outlineLvl w:val="1"/>
        <w:rPr>
          <w:rFonts w:ascii="宋体" w:hAnsi="宋体" w:cs="宋体"/>
          <w:b/>
          <w:bCs/>
          <w:sz w:val="24"/>
        </w:rPr>
      </w:pPr>
      <w:bookmarkStart w:id="2" w:name="OLE_LINK158"/>
      <w:r>
        <w:rPr>
          <w:rFonts w:hint="eastAsia" w:ascii="宋体" w:hAnsi="宋体" w:cs="宋体"/>
          <w:b/>
          <w:bCs/>
          <w:sz w:val="24"/>
        </w:rPr>
        <w:t>体重秤（立位）</w:t>
      </w:r>
    </w:p>
    <w:bookmarkEnd w:id="2"/>
    <w:p w14:paraId="5E19995D">
      <w:pPr>
        <w:spacing w:line="360" w:lineRule="auto"/>
        <w:ind w:right="50"/>
        <w:rPr>
          <w:rFonts w:ascii="宋体" w:hAnsi="宋体"/>
          <w:color w:val="000000"/>
          <w:sz w:val="24"/>
        </w:rPr>
      </w:pPr>
      <w:r>
        <w:rPr>
          <w:rFonts w:ascii="宋体" w:hAnsi="宋体"/>
          <w:color w:val="000000"/>
          <w:sz w:val="24"/>
        </w:rPr>
        <w:t>1.毫米波无接触测量身高、洁净、卫生，测量速度快，测量精度高</w:t>
      </w:r>
    </w:p>
    <w:p w14:paraId="1857FFF3">
      <w:pPr>
        <w:spacing w:line="360" w:lineRule="auto"/>
        <w:ind w:right="50"/>
        <w:rPr>
          <w:rFonts w:ascii="宋体" w:hAnsi="宋体"/>
          <w:color w:val="000000"/>
          <w:sz w:val="24"/>
        </w:rPr>
      </w:pPr>
      <w:r>
        <w:rPr>
          <w:rFonts w:ascii="宋体" w:hAnsi="宋体"/>
          <w:color w:val="000000"/>
          <w:sz w:val="24"/>
        </w:rPr>
        <w:t>2.提供RS232接口，并提供饮食健康建议，方便用户关注体重对健康的影响；</w:t>
      </w:r>
    </w:p>
    <w:p w14:paraId="79342503">
      <w:pPr>
        <w:spacing w:line="360" w:lineRule="auto"/>
        <w:ind w:right="50"/>
        <w:rPr>
          <w:rFonts w:ascii="宋体" w:hAnsi="宋体"/>
          <w:color w:val="000000"/>
          <w:sz w:val="24"/>
        </w:rPr>
      </w:pPr>
      <w:r>
        <w:rPr>
          <w:rFonts w:ascii="宋体" w:hAnsi="宋体"/>
          <w:color w:val="000000"/>
          <w:sz w:val="24"/>
        </w:rPr>
        <w:t>3.开机自检功能，自动检测身高和体重是否连接正常，如有异常并自动平判定异常原因；</w:t>
      </w:r>
    </w:p>
    <w:p w14:paraId="61FFA1EF">
      <w:pPr>
        <w:spacing w:line="360" w:lineRule="auto"/>
        <w:ind w:right="50"/>
        <w:rPr>
          <w:rFonts w:ascii="宋体" w:hAnsi="宋体"/>
          <w:color w:val="000000"/>
          <w:sz w:val="24"/>
        </w:rPr>
      </w:pPr>
      <w:r>
        <w:rPr>
          <w:rFonts w:ascii="宋体" w:hAnsi="宋体"/>
          <w:color w:val="000000"/>
          <w:sz w:val="24"/>
        </w:rPr>
        <w:t>4.高精度度、高灵敏、高性能精密平衡梁电阻应变式压力传感器称重；</w:t>
      </w:r>
    </w:p>
    <w:p w14:paraId="67367A7E">
      <w:pPr>
        <w:spacing w:line="360" w:lineRule="auto"/>
        <w:ind w:right="50"/>
        <w:rPr>
          <w:rFonts w:ascii="宋体" w:hAnsi="宋体"/>
          <w:color w:val="000000"/>
          <w:sz w:val="24"/>
        </w:rPr>
      </w:pPr>
      <w:r>
        <w:rPr>
          <w:rFonts w:ascii="宋体" w:hAnsi="宋体"/>
          <w:color w:val="000000"/>
          <w:sz w:val="24"/>
        </w:rPr>
        <w:t>▲5.采用毫米波传感器，高频毫米波信号测距，并通过球型天线对信号角度进行约束，约束角度小于10°，具有抗干扰能力强，并且不受光线、温度等影响；</w:t>
      </w:r>
    </w:p>
    <w:p w14:paraId="71001BDB">
      <w:pPr>
        <w:spacing w:line="360" w:lineRule="auto"/>
        <w:ind w:right="50"/>
        <w:rPr>
          <w:rFonts w:ascii="宋体" w:hAnsi="宋体"/>
          <w:color w:val="000000"/>
          <w:sz w:val="24"/>
        </w:rPr>
      </w:pPr>
      <w:r>
        <w:rPr>
          <w:rFonts w:ascii="宋体" w:hAnsi="宋体"/>
          <w:color w:val="000000"/>
          <w:sz w:val="24"/>
        </w:rPr>
        <w:t>▲6.20-160cm/180cm鉴定精度:±0.5cm  分度值：0.5cm或0.1cm可调；</w:t>
      </w:r>
    </w:p>
    <w:p w14:paraId="530C6729">
      <w:pPr>
        <w:spacing w:line="360" w:lineRule="auto"/>
        <w:ind w:right="50"/>
        <w:rPr>
          <w:rFonts w:ascii="宋体" w:hAnsi="宋体"/>
          <w:color w:val="000000"/>
          <w:sz w:val="24"/>
        </w:rPr>
      </w:pPr>
      <w:r>
        <w:rPr>
          <w:rFonts w:ascii="宋体" w:hAnsi="宋体"/>
          <w:color w:val="000000"/>
          <w:sz w:val="24"/>
        </w:rPr>
        <w:t>7.</w:t>
      </w:r>
      <w:r>
        <w:rPr>
          <w:rFonts w:ascii="宋体" w:hAnsi="宋体"/>
          <w:color w:val="000000"/>
          <w:sz w:val="24"/>
        </w:rPr>
        <w:tab/>
      </w:r>
      <w:r>
        <w:rPr>
          <w:rFonts w:ascii="宋体" w:hAnsi="宋体"/>
          <w:color w:val="000000"/>
          <w:sz w:val="24"/>
        </w:rPr>
        <w:t>2.0-500KG，   鉴定精度:±0.1cm  分度值：0.5cm或0.1cm可调；</w:t>
      </w:r>
    </w:p>
    <w:p w14:paraId="27541B63">
      <w:pPr>
        <w:spacing w:line="360" w:lineRule="auto"/>
        <w:ind w:right="50"/>
        <w:rPr>
          <w:rFonts w:ascii="宋体" w:hAnsi="宋体"/>
          <w:color w:val="000000"/>
          <w:sz w:val="24"/>
        </w:rPr>
      </w:pPr>
      <w:r>
        <w:rPr>
          <w:rFonts w:ascii="宋体" w:hAnsi="宋体"/>
          <w:color w:val="000000"/>
          <w:sz w:val="24"/>
        </w:rPr>
        <w:t>8.</w:t>
      </w:r>
      <w:r>
        <w:rPr>
          <w:rFonts w:ascii="宋体" w:hAnsi="宋体"/>
          <w:color w:val="000000"/>
          <w:sz w:val="24"/>
        </w:rPr>
        <w:tab/>
      </w:r>
      <w:r>
        <w:rPr>
          <w:rFonts w:ascii="宋体" w:hAnsi="宋体"/>
          <w:color w:val="000000"/>
          <w:sz w:val="24"/>
        </w:rPr>
        <w:t>自动计算BMI数值；正常范围15-19，采用最新的WHO标准或中国九城市标准，可自由设置BMI范围，自动判定偏瘦、正常、超重、肥胖；</w:t>
      </w:r>
    </w:p>
    <w:p w14:paraId="58C87188">
      <w:pPr>
        <w:spacing w:line="360" w:lineRule="auto"/>
        <w:ind w:right="50"/>
        <w:rPr>
          <w:rFonts w:ascii="宋体" w:hAnsi="宋体"/>
          <w:color w:val="000000"/>
          <w:sz w:val="24"/>
        </w:rPr>
      </w:pPr>
      <w:r>
        <w:rPr>
          <w:rFonts w:ascii="宋体" w:hAnsi="宋体"/>
          <w:color w:val="000000"/>
          <w:sz w:val="24"/>
        </w:rPr>
        <w:t>9.可根据客户要求自由设置BMI分度值0.1或0.01可调；</w:t>
      </w:r>
    </w:p>
    <w:p w14:paraId="056DCBFD">
      <w:pPr>
        <w:spacing w:line="360" w:lineRule="auto"/>
        <w:ind w:right="50"/>
        <w:rPr>
          <w:rFonts w:ascii="宋体" w:hAnsi="宋体"/>
          <w:color w:val="000000"/>
          <w:sz w:val="24"/>
        </w:rPr>
      </w:pPr>
      <w:r>
        <w:rPr>
          <w:rFonts w:ascii="宋体" w:hAnsi="宋体"/>
          <w:color w:val="000000"/>
          <w:sz w:val="24"/>
        </w:rPr>
        <w:t>10.无需人工计算，一键切换身高、坐高测量，方便快捷；</w:t>
      </w:r>
    </w:p>
    <w:p w14:paraId="478C6430">
      <w:pPr>
        <w:spacing w:line="360" w:lineRule="auto"/>
        <w:ind w:right="50"/>
        <w:rPr>
          <w:rFonts w:ascii="宋体" w:hAnsi="宋体"/>
          <w:color w:val="000000"/>
          <w:sz w:val="24"/>
        </w:rPr>
      </w:pPr>
      <w:r>
        <w:rPr>
          <w:rFonts w:ascii="宋体" w:hAnsi="宋体"/>
          <w:color w:val="000000"/>
          <w:sz w:val="24"/>
        </w:rPr>
        <w:t>▲11.采用两个LCD高清液晶显示屏：5寸高清液晶屏待机状态下显示当前日期、时间和温度,测量完毕后屏幕显示身高、体重、BMI的测量结果以及体型偏胖、正常还是偏瘦；3寸液晶屏上待机状态下显示用户单位名称和欢迎语；测量状态下显示测量姿势提示语，测量完毕后显示理想体重、健康体重范围以及饮食建议，另外还可以扫屏幕上的二维码码，测量结果直接发送到用户手机上；</w:t>
      </w:r>
    </w:p>
    <w:p w14:paraId="6BF9B5B5">
      <w:pPr>
        <w:spacing w:line="360" w:lineRule="auto"/>
        <w:ind w:right="50"/>
        <w:rPr>
          <w:rFonts w:ascii="宋体" w:hAnsi="宋体"/>
          <w:color w:val="000000"/>
          <w:sz w:val="24"/>
        </w:rPr>
      </w:pPr>
      <w:r>
        <w:rPr>
          <w:rFonts w:ascii="宋体" w:hAnsi="宋体"/>
          <w:color w:val="000000"/>
          <w:sz w:val="24"/>
        </w:rPr>
        <w:t xml:space="preserve">12.大字体超高清显示，非常方便医护人员查看测量结果；                           </w:t>
      </w:r>
    </w:p>
    <w:p w14:paraId="1264048B">
      <w:pPr>
        <w:spacing w:line="360" w:lineRule="auto"/>
        <w:ind w:right="50"/>
        <w:rPr>
          <w:rFonts w:ascii="宋体" w:hAnsi="宋体"/>
          <w:color w:val="000000"/>
          <w:sz w:val="24"/>
        </w:rPr>
      </w:pPr>
      <w:r>
        <w:rPr>
          <w:rFonts w:ascii="宋体" w:hAnsi="宋体"/>
          <w:color w:val="000000"/>
          <w:sz w:val="24"/>
        </w:rPr>
        <w:t>13.清晰语音报出测量数值并且客户可以根据使用情况设置提示语音；</w:t>
      </w:r>
    </w:p>
    <w:p w14:paraId="1FB315ED">
      <w:pPr>
        <w:spacing w:line="360" w:lineRule="auto"/>
        <w:ind w:right="50"/>
        <w:rPr>
          <w:rFonts w:ascii="宋体" w:hAnsi="宋体"/>
          <w:color w:val="000000"/>
          <w:sz w:val="24"/>
        </w:rPr>
      </w:pPr>
      <w:r>
        <w:rPr>
          <w:rFonts w:ascii="宋体" w:hAnsi="宋体"/>
          <w:color w:val="000000"/>
          <w:sz w:val="24"/>
        </w:rPr>
        <w:t>14.本机标配RS232接口，方便连接电脑；</w:t>
      </w:r>
    </w:p>
    <w:p w14:paraId="6BC205AF">
      <w:pPr>
        <w:spacing w:line="360" w:lineRule="auto"/>
        <w:ind w:right="50"/>
        <w:rPr>
          <w:rFonts w:ascii="宋体" w:hAnsi="宋体"/>
          <w:color w:val="000000"/>
          <w:sz w:val="24"/>
        </w:rPr>
      </w:pPr>
      <w:r>
        <w:rPr>
          <w:rFonts w:ascii="宋体" w:hAnsi="宋体"/>
          <w:color w:val="000000"/>
          <w:sz w:val="24"/>
        </w:rPr>
        <w:t>15.快速测量600次/小时；</w:t>
      </w:r>
    </w:p>
    <w:p w14:paraId="6D5DDD81">
      <w:pPr>
        <w:adjustRightInd w:val="0"/>
        <w:snapToGrid w:val="0"/>
        <w:spacing w:line="360" w:lineRule="auto"/>
        <w:ind w:right="50"/>
        <w:rPr>
          <w:rFonts w:ascii="宋体" w:hAnsi="宋体"/>
          <w:color w:val="000000"/>
          <w:sz w:val="24"/>
        </w:rPr>
      </w:pPr>
      <w:r>
        <w:rPr>
          <w:rFonts w:ascii="宋体" w:hAnsi="宋体"/>
          <w:color w:val="000000"/>
          <w:sz w:val="24"/>
        </w:rPr>
        <w:t>16.机器采用三折叠方式，整机高度:205CM左右，折叠后：120CM左右，机身采用金属折叠锁扣可具有上锁功能，用料精致，折叠后方便携带运输，配有轮子，可轻松移动</w:t>
      </w:r>
    </w:p>
    <w:p w14:paraId="3582F02C">
      <w:pPr>
        <w:adjustRightInd w:val="0"/>
        <w:snapToGrid w:val="0"/>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7</w:t>
      </w:r>
      <w:r>
        <w:rPr>
          <w:rFonts w:hint="eastAsia" w:ascii="宋体" w:hAnsi="宋体"/>
          <w:color w:val="000000"/>
          <w:sz w:val="24"/>
        </w:rPr>
        <w:t>、配置清单：</w:t>
      </w:r>
      <w:r>
        <w:rPr>
          <w:rFonts w:ascii="宋体" w:hAnsi="宋体"/>
          <w:color w:val="000000"/>
          <w:sz w:val="24"/>
        </w:rPr>
        <w:t xml:space="preserve"> </w:t>
      </w:r>
    </w:p>
    <w:p w14:paraId="5694B298">
      <w:pPr>
        <w:adjustRightInd w:val="0"/>
        <w:snapToGrid w:val="0"/>
        <w:spacing w:line="360" w:lineRule="auto"/>
        <w:ind w:right="50"/>
        <w:rPr>
          <w:rFonts w:ascii="宋体" w:hAnsi="宋体"/>
          <w:color w:val="000000"/>
          <w:sz w:val="24"/>
        </w:rPr>
      </w:pPr>
      <w:r>
        <w:rPr>
          <w:rFonts w:hint="eastAsia" w:ascii="宋体" w:hAnsi="宋体"/>
          <w:color w:val="000000"/>
          <w:sz w:val="24"/>
        </w:rPr>
        <w:t>整机1台</w:t>
      </w:r>
    </w:p>
    <w:p w14:paraId="7FF6A8F7">
      <w:pPr>
        <w:adjustRightInd w:val="0"/>
        <w:snapToGrid w:val="0"/>
        <w:spacing w:line="360" w:lineRule="auto"/>
        <w:ind w:right="50"/>
        <w:rPr>
          <w:rFonts w:ascii="宋体" w:hAnsi="宋体"/>
          <w:color w:val="000000"/>
          <w:sz w:val="24"/>
        </w:rPr>
      </w:pPr>
      <w:r>
        <w:rPr>
          <w:rFonts w:hint="eastAsia" w:ascii="宋体" w:hAnsi="宋体"/>
          <w:color w:val="000000"/>
          <w:sz w:val="24"/>
        </w:rPr>
        <w:t>电源1个</w:t>
      </w:r>
    </w:p>
    <w:p w14:paraId="7AC14A95">
      <w:pPr>
        <w:spacing w:line="360" w:lineRule="auto"/>
        <w:ind w:right="50"/>
        <w:rPr>
          <w:rFonts w:ascii="宋体" w:hAnsi="宋体" w:cs="宋体"/>
          <w:sz w:val="24"/>
          <w:szCs w:val="24"/>
        </w:rPr>
      </w:pPr>
    </w:p>
    <w:p w14:paraId="26CCC1E7">
      <w:pPr>
        <w:numPr>
          <w:ilvl w:val="0"/>
          <w:numId w:val="2"/>
        </w:numPr>
        <w:spacing w:line="360" w:lineRule="auto"/>
        <w:ind w:right="105" w:rightChars="50" w:firstLine="0"/>
        <w:jc w:val="left"/>
        <w:outlineLvl w:val="1"/>
        <w:rPr>
          <w:rFonts w:ascii="宋体" w:hAnsi="宋体" w:cs="宋体"/>
          <w:b/>
          <w:bCs/>
          <w:sz w:val="24"/>
        </w:rPr>
      </w:pPr>
      <w:bookmarkStart w:id="3" w:name="OLE_LINK160"/>
      <w:r>
        <w:rPr>
          <w:rFonts w:hint="eastAsia" w:ascii="宋体" w:hAnsi="宋体" w:cs="宋体"/>
          <w:b/>
          <w:bCs/>
          <w:sz w:val="24"/>
        </w:rPr>
        <w:t>体重秤（横位）</w:t>
      </w:r>
    </w:p>
    <w:bookmarkEnd w:id="3"/>
    <w:p w14:paraId="229ACE10">
      <w:pPr>
        <w:spacing w:line="360" w:lineRule="auto"/>
        <w:ind w:right="50"/>
        <w:rPr>
          <w:rFonts w:ascii="宋体" w:hAnsi="宋体"/>
          <w:color w:val="000000"/>
          <w:sz w:val="24"/>
        </w:rPr>
      </w:pPr>
      <w:r>
        <w:rPr>
          <w:rFonts w:ascii="微软雅黑" w:hAnsi="微软雅黑" w:eastAsia="微软雅黑"/>
          <w:color w:val="000000" w:themeColor="text1"/>
          <w:sz w:val="18"/>
          <w:szCs w:val="18"/>
          <w14:textFill>
            <w14:solidFill>
              <w14:schemeClr w14:val="tx1"/>
            </w14:solidFill>
          </w14:textFill>
        </w:rPr>
        <w:t>1</w:t>
      </w:r>
      <w:r>
        <w:rPr>
          <w:rFonts w:ascii="宋体" w:hAnsi="宋体"/>
          <w:color w:val="000000"/>
          <w:sz w:val="24"/>
        </w:rPr>
        <w:t>.参数毫米波无接触测量身高、洁净、卫生，测量速度快，测量精度高，外观豪华上档次；</w:t>
      </w:r>
    </w:p>
    <w:p w14:paraId="75447264">
      <w:pPr>
        <w:spacing w:line="360" w:lineRule="auto"/>
        <w:ind w:right="50"/>
        <w:rPr>
          <w:rFonts w:ascii="宋体" w:hAnsi="宋体"/>
          <w:color w:val="000000"/>
          <w:sz w:val="24"/>
        </w:rPr>
      </w:pPr>
      <w:r>
        <w:rPr>
          <w:rFonts w:ascii="宋体" w:hAnsi="宋体"/>
          <w:color w:val="000000"/>
          <w:sz w:val="24"/>
        </w:rPr>
        <w:t>2.数据输出格式</w:t>
      </w:r>
      <w:r>
        <w:rPr>
          <w:rFonts w:ascii="宋体" w:hAnsi="宋体"/>
          <w:color w:val="000000"/>
          <w:sz w:val="24"/>
        </w:rPr>
        <w:tab/>
      </w:r>
      <w:r>
        <w:rPr>
          <w:rFonts w:ascii="宋体" w:hAnsi="宋体"/>
          <w:color w:val="000000"/>
          <w:sz w:val="24"/>
        </w:rPr>
        <w:t>提供RS232接口(标配），方便连接电脑；</w:t>
      </w:r>
    </w:p>
    <w:p w14:paraId="3C7B963E">
      <w:pPr>
        <w:spacing w:line="360" w:lineRule="auto"/>
        <w:ind w:right="50"/>
        <w:rPr>
          <w:rFonts w:ascii="宋体" w:hAnsi="宋体"/>
          <w:color w:val="000000"/>
          <w:sz w:val="24"/>
        </w:rPr>
      </w:pPr>
      <w:r>
        <w:rPr>
          <w:rFonts w:ascii="宋体" w:hAnsi="宋体"/>
          <w:color w:val="000000"/>
          <w:sz w:val="24"/>
        </w:rPr>
        <w:t>▲3.</w:t>
      </w:r>
      <w:r>
        <w:rPr>
          <w:rFonts w:ascii="宋体" w:hAnsi="宋体"/>
          <w:color w:val="000000"/>
          <w:sz w:val="24"/>
        </w:rPr>
        <w:tab/>
      </w:r>
      <w:r>
        <w:rPr>
          <w:rFonts w:ascii="宋体" w:hAnsi="宋体"/>
          <w:color w:val="000000"/>
          <w:sz w:val="24"/>
        </w:rPr>
        <w:t>自检测功能</w:t>
      </w:r>
      <w:r>
        <w:rPr>
          <w:rFonts w:ascii="宋体" w:hAnsi="宋体"/>
          <w:color w:val="000000"/>
          <w:sz w:val="24"/>
        </w:rPr>
        <w:tab/>
      </w:r>
      <w:r>
        <w:rPr>
          <w:rFonts w:ascii="宋体" w:hAnsi="宋体"/>
          <w:color w:val="000000"/>
          <w:sz w:val="24"/>
        </w:rPr>
        <w:t>具有开机自检功能，自动检测身高和体重是否连接正常，如有异常并自动平判定异常原因；</w:t>
      </w:r>
    </w:p>
    <w:p w14:paraId="28532C10">
      <w:pPr>
        <w:spacing w:line="360" w:lineRule="auto"/>
        <w:ind w:right="50"/>
        <w:rPr>
          <w:rFonts w:ascii="宋体" w:hAnsi="宋体"/>
          <w:color w:val="000000"/>
          <w:sz w:val="24"/>
        </w:rPr>
      </w:pPr>
      <w:r>
        <w:rPr>
          <w:rFonts w:ascii="宋体" w:hAnsi="宋体"/>
          <w:color w:val="000000"/>
          <w:sz w:val="24"/>
        </w:rPr>
        <w:t>4.评价系统提供后台评测系统，方便家长了解儿童的成长曲线和健康分析；</w:t>
      </w:r>
    </w:p>
    <w:p w14:paraId="42EA6319">
      <w:pPr>
        <w:spacing w:line="360" w:lineRule="auto"/>
        <w:ind w:right="50"/>
        <w:rPr>
          <w:rFonts w:ascii="宋体" w:hAnsi="宋体"/>
          <w:color w:val="000000"/>
          <w:sz w:val="24"/>
        </w:rPr>
      </w:pPr>
      <w:r>
        <w:rPr>
          <w:rFonts w:ascii="宋体" w:hAnsi="宋体"/>
          <w:color w:val="000000"/>
          <w:sz w:val="24"/>
        </w:rPr>
        <w:t>5.体重测量方式</w:t>
      </w:r>
      <w:r>
        <w:rPr>
          <w:rFonts w:ascii="宋体" w:hAnsi="宋体"/>
          <w:color w:val="000000"/>
          <w:sz w:val="24"/>
        </w:rPr>
        <w:tab/>
      </w:r>
      <w:r>
        <w:rPr>
          <w:rFonts w:ascii="宋体" w:hAnsi="宋体"/>
          <w:color w:val="000000"/>
          <w:sz w:val="24"/>
        </w:rPr>
        <w:t>双精密平衡压力传感器称重；</w:t>
      </w:r>
    </w:p>
    <w:p w14:paraId="1E525EDE">
      <w:pPr>
        <w:spacing w:line="360" w:lineRule="auto"/>
        <w:ind w:right="50"/>
        <w:rPr>
          <w:rFonts w:ascii="宋体" w:hAnsi="宋体"/>
          <w:color w:val="000000"/>
          <w:sz w:val="24"/>
        </w:rPr>
      </w:pPr>
      <w:r>
        <w:rPr>
          <w:rFonts w:ascii="宋体" w:hAnsi="宋体"/>
          <w:color w:val="000000"/>
          <w:sz w:val="24"/>
        </w:rPr>
        <w:t>6.身高测量方式</w:t>
      </w:r>
      <w:r>
        <w:rPr>
          <w:rFonts w:ascii="宋体" w:hAnsi="宋体"/>
          <w:color w:val="000000"/>
          <w:sz w:val="24"/>
        </w:rPr>
        <w:tab/>
      </w:r>
      <w:r>
        <w:rPr>
          <w:rFonts w:ascii="宋体" w:hAnsi="宋体"/>
          <w:color w:val="000000"/>
          <w:sz w:val="24"/>
        </w:rPr>
        <w:t>采用毫米波传感器加滑动挡板测量；</w:t>
      </w:r>
    </w:p>
    <w:p w14:paraId="2ECEFCF2">
      <w:pPr>
        <w:spacing w:line="360" w:lineRule="auto"/>
        <w:ind w:right="50"/>
        <w:rPr>
          <w:rFonts w:ascii="宋体" w:hAnsi="宋体"/>
          <w:color w:val="000000"/>
          <w:sz w:val="24"/>
        </w:rPr>
      </w:pPr>
      <w:r>
        <w:rPr>
          <w:rFonts w:ascii="宋体" w:hAnsi="宋体"/>
          <w:color w:val="000000"/>
          <w:sz w:val="24"/>
        </w:rPr>
        <w:t>7.身高测量范围</w:t>
      </w:r>
      <w:r>
        <w:rPr>
          <w:rFonts w:ascii="宋体" w:hAnsi="宋体"/>
          <w:color w:val="000000"/>
          <w:sz w:val="24"/>
        </w:rPr>
        <w:tab/>
      </w:r>
      <w:r>
        <w:rPr>
          <w:rFonts w:ascii="宋体" w:hAnsi="宋体"/>
          <w:color w:val="000000"/>
          <w:sz w:val="24"/>
        </w:rPr>
        <w:t>20-105cm, 分度值：0.1cm；</w:t>
      </w:r>
    </w:p>
    <w:p w14:paraId="30AA153C">
      <w:pPr>
        <w:spacing w:line="360" w:lineRule="auto"/>
        <w:ind w:right="50"/>
        <w:rPr>
          <w:rFonts w:ascii="宋体" w:hAnsi="宋体"/>
          <w:color w:val="000000"/>
          <w:sz w:val="24"/>
        </w:rPr>
      </w:pPr>
      <w:r>
        <w:rPr>
          <w:rFonts w:ascii="宋体" w:hAnsi="宋体"/>
          <w:color w:val="000000"/>
          <w:sz w:val="24"/>
        </w:rPr>
        <w:t>8.体重测量范围</w:t>
      </w:r>
      <w:r>
        <w:rPr>
          <w:rFonts w:ascii="宋体" w:hAnsi="宋体"/>
          <w:color w:val="000000"/>
          <w:sz w:val="24"/>
        </w:rPr>
        <w:tab/>
      </w:r>
      <w:r>
        <w:rPr>
          <w:rFonts w:ascii="宋体" w:hAnsi="宋体"/>
          <w:color w:val="000000"/>
          <w:sz w:val="24"/>
        </w:rPr>
        <w:t>0.1-60KG，分度值：0.01kg；</w:t>
      </w:r>
    </w:p>
    <w:p w14:paraId="3725EC8A">
      <w:pPr>
        <w:spacing w:line="360" w:lineRule="auto"/>
        <w:ind w:right="50"/>
        <w:rPr>
          <w:rFonts w:ascii="宋体" w:hAnsi="宋体"/>
          <w:color w:val="000000"/>
          <w:sz w:val="24"/>
        </w:rPr>
      </w:pPr>
      <w:r>
        <w:rPr>
          <w:rFonts w:ascii="宋体" w:hAnsi="宋体"/>
          <w:color w:val="000000"/>
          <w:sz w:val="24"/>
        </w:rPr>
        <w:t>9.测重传感器高精度度、高灵敏、高性能精密平衡梁式压力传感器；</w:t>
      </w:r>
    </w:p>
    <w:p w14:paraId="5DF7A654">
      <w:pPr>
        <w:spacing w:line="360" w:lineRule="auto"/>
        <w:ind w:right="50"/>
        <w:rPr>
          <w:rFonts w:ascii="宋体" w:hAnsi="宋体"/>
          <w:color w:val="000000"/>
          <w:sz w:val="24"/>
        </w:rPr>
      </w:pPr>
      <w:r>
        <w:rPr>
          <w:rFonts w:ascii="宋体" w:hAnsi="宋体"/>
          <w:color w:val="000000"/>
          <w:sz w:val="24"/>
        </w:rPr>
        <w:t>▲10.测量模式</w:t>
      </w:r>
      <w:r>
        <w:rPr>
          <w:rFonts w:ascii="宋体" w:hAnsi="宋体"/>
          <w:color w:val="000000"/>
          <w:sz w:val="24"/>
        </w:rPr>
        <w:tab/>
      </w:r>
      <w:r>
        <w:rPr>
          <w:rFonts w:ascii="宋体" w:hAnsi="宋体"/>
          <w:color w:val="000000"/>
          <w:sz w:val="24"/>
        </w:rPr>
        <w:t>5种测量模式任意切换,满足不同使用环境；1.身高体重一起测量，2.先测身高再测体重，3 .先测体重再测身高，4.只测身高，5.只测体重；</w:t>
      </w:r>
    </w:p>
    <w:p w14:paraId="1B1E433F">
      <w:pPr>
        <w:spacing w:line="360" w:lineRule="auto"/>
        <w:ind w:right="50"/>
        <w:rPr>
          <w:rFonts w:ascii="宋体" w:hAnsi="宋体"/>
          <w:color w:val="000000"/>
          <w:sz w:val="24"/>
        </w:rPr>
      </w:pPr>
      <w:r>
        <w:rPr>
          <w:rFonts w:ascii="宋体" w:hAnsi="宋体"/>
          <w:color w:val="000000"/>
          <w:sz w:val="24"/>
        </w:rPr>
        <w:t xml:space="preserve">▲11.采用两个LCD高清液晶屏显示：5寸高清液晶屏待机状态下显示当前日期、时间和温度,测量完毕后屏幕显示身高、体重、温度，大字体超高清显示，非常方便医护人员查看测量结果；3寸液晶屏上待机状态下显示用户单位名称和欢迎语；检测有重量时显示操作提示。测量状态下显示测量提示语，测量结果显示二维码，另外还可以扫屏幕上的二维码，测量结果直接发送到用户手机上，可直接进入评价系统查看系统评测信息；                        </w:t>
      </w:r>
    </w:p>
    <w:p w14:paraId="3C9A1AE4">
      <w:pPr>
        <w:spacing w:line="360" w:lineRule="auto"/>
        <w:ind w:right="50"/>
        <w:rPr>
          <w:rFonts w:ascii="宋体" w:hAnsi="宋体"/>
          <w:color w:val="000000"/>
          <w:sz w:val="24"/>
        </w:rPr>
      </w:pPr>
      <w:r>
        <w:rPr>
          <w:rFonts w:ascii="宋体" w:hAnsi="宋体"/>
          <w:color w:val="000000"/>
          <w:sz w:val="24"/>
        </w:rPr>
        <w:t>12.</w:t>
      </w:r>
      <w:r>
        <w:rPr>
          <w:rFonts w:ascii="宋体" w:hAnsi="宋体"/>
          <w:color w:val="000000"/>
          <w:sz w:val="24"/>
        </w:rPr>
        <w:tab/>
      </w:r>
      <w:r>
        <w:rPr>
          <w:rFonts w:ascii="宋体" w:hAnsi="宋体"/>
          <w:color w:val="000000"/>
          <w:sz w:val="24"/>
        </w:rPr>
        <w:t>清晰语音报出测量数值并且客户可以根据使用情况设置提示语音；</w:t>
      </w:r>
    </w:p>
    <w:p w14:paraId="6BBD280C">
      <w:pPr>
        <w:spacing w:line="360" w:lineRule="auto"/>
        <w:ind w:right="50"/>
        <w:rPr>
          <w:rFonts w:ascii="宋体" w:hAnsi="宋体"/>
          <w:color w:val="000000"/>
          <w:sz w:val="24"/>
        </w:rPr>
      </w:pPr>
      <w:r>
        <w:rPr>
          <w:rFonts w:ascii="宋体" w:hAnsi="宋体"/>
          <w:color w:val="000000"/>
          <w:sz w:val="24"/>
        </w:rPr>
        <w:t>13.</w:t>
      </w:r>
      <w:r>
        <w:rPr>
          <w:rFonts w:ascii="宋体" w:hAnsi="宋体"/>
          <w:color w:val="000000"/>
          <w:sz w:val="24"/>
        </w:rPr>
        <w:tab/>
      </w:r>
      <w:r>
        <w:rPr>
          <w:rFonts w:ascii="宋体" w:hAnsi="宋体"/>
          <w:color w:val="000000"/>
          <w:sz w:val="24"/>
        </w:rPr>
        <w:t>设置有清零按钮，可实现去皮功能；</w:t>
      </w:r>
    </w:p>
    <w:p w14:paraId="4370A79A">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、配置清单：</w:t>
      </w:r>
      <w:r>
        <w:rPr>
          <w:rFonts w:ascii="宋体" w:hAnsi="宋体"/>
          <w:color w:val="000000"/>
          <w:sz w:val="24"/>
        </w:rPr>
        <w:t xml:space="preserve"> </w:t>
      </w:r>
    </w:p>
    <w:p w14:paraId="3F76C1DF">
      <w:pPr>
        <w:spacing w:line="360" w:lineRule="auto"/>
        <w:ind w:right="50"/>
        <w:rPr>
          <w:rFonts w:ascii="宋体" w:hAnsi="宋体"/>
          <w:color w:val="000000"/>
          <w:sz w:val="24"/>
        </w:rPr>
      </w:pPr>
      <w:r>
        <w:rPr>
          <w:rFonts w:hint="eastAsia" w:ascii="宋体" w:hAnsi="宋体"/>
          <w:color w:val="000000"/>
          <w:sz w:val="24"/>
        </w:rPr>
        <w:t>整机</w:t>
      </w:r>
      <w:r>
        <w:rPr>
          <w:rFonts w:hint="eastAsia" w:ascii="宋体" w:hAnsi="宋体"/>
          <w:color w:val="000000"/>
          <w:sz w:val="24"/>
        </w:rPr>
        <w:tab/>
      </w:r>
      <w:r>
        <w:rPr>
          <w:rFonts w:hint="eastAsia" w:ascii="宋体" w:hAnsi="宋体"/>
          <w:color w:val="000000"/>
          <w:sz w:val="24"/>
        </w:rPr>
        <w:t>1台</w:t>
      </w:r>
    </w:p>
    <w:p w14:paraId="5109532C">
      <w:pPr>
        <w:spacing w:line="360" w:lineRule="auto"/>
        <w:ind w:right="50"/>
        <w:rPr>
          <w:rFonts w:ascii="宋体" w:hAnsi="宋体"/>
          <w:color w:val="000000"/>
          <w:sz w:val="24"/>
        </w:rPr>
      </w:pPr>
      <w:r>
        <w:rPr>
          <w:rFonts w:hint="eastAsia" w:ascii="宋体" w:hAnsi="宋体"/>
          <w:color w:val="000000"/>
          <w:sz w:val="24"/>
        </w:rPr>
        <w:t>电源</w:t>
      </w:r>
      <w:r>
        <w:rPr>
          <w:rFonts w:hint="eastAsia" w:ascii="宋体" w:hAnsi="宋体"/>
          <w:color w:val="000000"/>
          <w:sz w:val="24"/>
        </w:rPr>
        <w:tab/>
      </w:r>
      <w:r>
        <w:rPr>
          <w:rFonts w:hint="eastAsia" w:ascii="宋体" w:hAnsi="宋体"/>
          <w:color w:val="000000"/>
          <w:sz w:val="24"/>
        </w:rPr>
        <w:t>1个</w:t>
      </w:r>
    </w:p>
    <w:p w14:paraId="0C7CD908">
      <w:pPr>
        <w:spacing w:line="360" w:lineRule="auto"/>
        <w:ind w:right="50"/>
        <w:rPr>
          <w:rFonts w:ascii="宋体" w:hAnsi="宋体" w:cs="宋体"/>
          <w:sz w:val="24"/>
          <w:szCs w:val="24"/>
        </w:rPr>
      </w:pPr>
    </w:p>
    <w:p w14:paraId="18EEC829">
      <w:pPr>
        <w:numPr>
          <w:ilvl w:val="0"/>
          <w:numId w:val="2"/>
        </w:numPr>
        <w:spacing w:line="360" w:lineRule="auto"/>
        <w:ind w:right="105" w:rightChars="50" w:firstLine="0"/>
        <w:jc w:val="left"/>
        <w:outlineLvl w:val="1"/>
        <w:rPr>
          <w:rFonts w:ascii="宋体" w:hAnsi="宋体" w:cs="宋体"/>
          <w:b/>
          <w:bCs/>
          <w:sz w:val="24"/>
        </w:rPr>
      </w:pPr>
      <w:bookmarkStart w:id="4" w:name="OLE_LINK163"/>
      <w:r>
        <w:rPr>
          <w:rFonts w:hint="eastAsia" w:ascii="宋体" w:hAnsi="宋体" w:cs="宋体"/>
          <w:b/>
          <w:bCs/>
          <w:sz w:val="24"/>
        </w:rPr>
        <w:t>体温枪</w:t>
      </w:r>
    </w:p>
    <w:bookmarkEnd w:id="4"/>
    <w:p w14:paraId="0A615F1D">
      <w:pPr>
        <w:spacing w:line="360" w:lineRule="auto"/>
        <w:ind w:right="50"/>
        <w:rPr>
          <w:rFonts w:ascii="宋体" w:hAnsi="宋体"/>
          <w:color w:val="000000"/>
          <w:sz w:val="24"/>
        </w:rPr>
      </w:pPr>
      <w:r>
        <w:rPr>
          <w:rFonts w:hint="eastAsia" w:ascii="宋体" w:hAnsi="宋体"/>
          <w:color w:val="000000"/>
          <w:sz w:val="24"/>
        </w:rPr>
        <w:t>1、误差</w:t>
      </w:r>
      <w:r>
        <w:rPr>
          <w:rFonts w:ascii="宋体" w:hAnsi="宋体"/>
          <w:color w:val="000000"/>
          <w:sz w:val="24"/>
        </w:rPr>
        <w:t>:≤士0.3℃。</w:t>
      </w:r>
    </w:p>
    <w:p w14:paraId="12E65EC5">
      <w:pPr>
        <w:spacing w:line="360" w:lineRule="auto"/>
        <w:ind w:right="50"/>
        <w:rPr>
          <w:rFonts w:ascii="宋体" w:hAnsi="宋体"/>
          <w:color w:val="000000"/>
          <w:sz w:val="24"/>
        </w:rPr>
      </w:pPr>
      <w:r>
        <w:rPr>
          <w:rFonts w:ascii="宋体" w:hAnsi="宋体"/>
          <w:color w:val="000000"/>
          <w:sz w:val="24"/>
        </w:rPr>
        <w:t>2</w:t>
      </w:r>
      <w:r>
        <w:rPr>
          <w:rFonts w:hint="eastAsia" w:ascii="宋体" w:hAnsi="宋体"/>
          <w:color w:val="000000"/>
          <w:sz w:val="24"/>
        </w:rPr>
        <w:t>、快速</w:t>
      </w:r>
      <w:r>
        <w:rPr>
          <w:rFonts w:ascii="宋体" w:hAnsi="宋体"/>
          <w:color w:val="000000"/>
          <w:sz w:val="24"/>
        </w:rPr>
        <w:t>:测量时间小于1秒钟。</w:t>
      </w:r>
    </w:p>
    <w:p w14:paraId="1CDC57E0">
      <w:pPr>
        <w:spacing w:line="360" w:lineRule="auto"/>
        <w:ind w:right="50"/>
        <w:rPr>
          <w:rFonts w:ascii="宋体" w:hAnsi="宋体"/>
          <w:color w:val="000000"/>
          <w:sz w:val="24"/>
        </w:rPr>
      </w:pPr>
      <w:r>
        <w:rPr>
          <w:rFonts w:ascii="宋体" w:hAnsi="宋体"/>
          <w:color w:val="000000"/>
          <w:sz w:val="24"/>
        </w:rPr>
        <w:t>3</w:t>
      </w:r>
      <w:r>
        <w:rPr>
          <w:rFonts w:hint="eastAsia" w:ascii="宋体" w:hAnsi="宋体"/>
          <w:color w:val="000000"/>
          <w:sz w:val="24"/>
        </w:rPr>
        <w:t>、易用</w:t>
      </w:r>
      <w:r>
        <w:rPr>
          <w:rFonts w:ascii="宋体" w:hAnsi="宋体"/>
          <w:color w:val="000000"/>
          <w:sz w:val="24"/>
        </w:rPr>
        <w:t>:一键测量，操作简便。</w:t>
      </w:r>
    </w:p>
    <w:p w14:paraId="20592C42">
      <w:pPr>
        <w:spacing w:line="360" w:lineRule="auto"/>
        <w:ind w:right="50"/>
        <w:rPr>
          <w:rFonts w:ascii="宋体" w:hAnsi="宋体"/>
          <w:color w:val="000000"/>
          <w:sz w:val="24"/>
        </w:rPr>
      </w:pPr>
      <w:r>
        <w:rPr>
          <w:rFonts w:ascii="宋体" w:hAnsi="宋体"/>
          <w:color w:val="000000"/>
          <w:sz w:val="24"/>
        </w:rPr>
        <w:t>4</w:t>
      </w:r>
      <w:r>
        <w:rPr>
          <w:rFonts w:hint="eastAsia" w:ascii="宋体" w:hAnsi="宋体"/>
          <w:color w:val="000000"/>
          <w:sz w:val="24"/>
        </w:rPr>
        <w:t>、显示</w:t>
      </w:r>
      <w:r>
        <w:rPr>
          <w:rFonts w:ascii="宋体" w:hAnsi="宋体"/>
          <w:color w:val="000000"/>
          <w:sz w:val="24"/>
        </w:rPr>
        <w:t>:背光显示，夜间都可清晰读数</w:t>
      </w:r>
    </w:p>
    <w:p w14:paraId="62FFA999">
      <w:pPr>
        <w:spacing w:line="360" w:lineRule="auto"/>
        <w:ind w:right="50"/>
        <w:rPr>
          <w:rFonts w:ascii="宋体" w:hAnsi="宋体"/>
          <w:color w:val="000000"/>
          <w:sz w:val="24"/>
        </w:rPr>
      </w:pPr>
      <w:r>
        <w:rPr>
          <w:rFonts w:ascii="宋体" w:hAnsi="宋体"/>
          <w:color w:val="000000"/>
          <w:sz w:val="24"/>
        </w:rPr>
        <w:t>5</w:t>
      </w:r>
      <w:r>
        <w:rPr>
          <w:rFonts w:hint="eastAsia" w:ascii="宋体" w:hAnsi="宋体"/>
          <w:color w:val="000000"/>
          <w:sz w:val="24"/>
        </w:rPr>
        <w:t>、非</w:t>
      </w:r>
      <w:r>
        <w:rPr>
          <w:rFonts w:ascii="宋体" w:hAnsi="宋体"/>
          <w:color w:val="000000"/>
          <w:sz w:val="24"/>
        </w:rPr>
        <w:t xml:space="preserve"> 接 触:对额头测量，不接触人体皮肤，避免交叉感染。</w:t>
      </w:r>
    </w:p>
    <w:p w14:paraId="779BB149">
      <w:pPr>
        <w:spacing w:line="360" w:lineRule="auto"/>
        <w:ind w:right="50"/>
        <w:rPr>
          <w:rFonts w:ascii="宋体" w:hAnsi="宋体"/>
          <w:color w:val="000000"/>
          <w:sz w:val="24"/>
        </w:rPr>
      </w:pPr>
      <w:r>
        <w:rPr>
          <w:rFonts w:ascii="宋体" w:hAnsi="宋体"/>
          <w:color w:val="000000"/>
          <w:sz w:val="24"/>
        </w:rPr>
        <w:t>6</w:t>
      </w:r>
      <w:r>
        <w:rPr>
          <w:rFonts w:hint="eastAsia" w:ascii="宋体" w:hAnsi="宋体"/>
          <w:color w:val="000000"/>
          <w:sz w:val="24"/>
        </w:rPr>
        <w:t>、超温提示</w:t>
      </w:r>
      <w:r>
        <w:rPr>
          <w:rFonts w:ascii="宋体" w:hAnsi="宋体"/>
          <w:color w:val="000000"/>
          <w:sz w:val="24"/>
        </w:rPr>
        <w:t>:预设超温提示温度为 38℃。</w:t>
      </w:r>
    </w:p>
    <w:p w14:paraId="36152CDD">
      <w:pPr>
        <w:spacing w:line="360" w:lineRule="auto"/>
        <w:ind w:right="50"/>
        <w:rPr>
          <w:rFonts w:ascii="宋体" w:hAnsi="宋体"/>
          <w:color w:val="000000"/>
          <w:sz w:val="24"/>
        </w:rPr>
      </w:pPr>
      <w:r>
        <w:rPr>
          <w:rFonts w:ascii="宋体" w:hAnsi="宋体"/>
          <w:color w:val="000000"/>
          <w:sz w:val="24"/>
        </w:rPr>
        <w:t>7</w:t>
      </w:r>
      <w:r>
        <w:rPr>
          <w:rFonts w:hint="eastAsia" w:ascii="宋体" w:hAnsi="宋体"/>
          <w:color w:val="000000"/>
          <w:sz w:val="24"/>
        </w:rPr>
        <w:t>、存储数据</w:t>
      </w:r>
      <w:r>
        <w:rPr>
          <w:rFonts w:ascii="宋体" w:hAnsi="宋体"/>
          <w:color w:val="000000"/>
          <w:sz w:val="24"/>
        </w:rPr>
        <w:t>:存储1组测量数据，断电后不存储。</w:t>
      </w:r>
    </w:p>
    <w:p w14:paraId="7A27B224">
      <w:pPr>
        <w:spacing w:line="360" w:lineRule="auto"/>
        <w:ind w:right="50"/>
        <w:rPr>
          <w:rFonts w:ascii="宋体" w:hAnsi="宋体"/>
          <w:color w:val="000000"/>
          <w:sz w:val="24"/>
        </w:rPr>
      </w:pPr>
      <w:r>
        <w:rPr>
          <w:rFonts w:ascii="宋体" w:hAnsi="宋体"/>
          <w:color w:val="000000"/>
          <w:sz w:val="24"/>
        </w:rPr>
        <w:t>8</w:t>
      </w:r>
      <w:r>
        <w:rPr>
          <w:rFonts w:hint="eastAsia" w:ascii="宋体" w:hAnsi="宋体"/>
          <w:color w:val="000000"/>
          <w:sz w:val="24"/>
        </w:rPr>
        <w:t>、设置修改</w:t>
      </w:r>
      <w:r>
        <w:rPr>
          <w:rFonts w:ascii="宋体" w:hAnsi="宋体"/>
          <w:color w:val="000000"/>
          <w:sz w:val="24"/>
        </w:rPr>
        <w:t>:可修改设置参数。</w:t>
      </w:r>
    </w:p>
    <w:p w14:paraId="73BE8A17">
      <w:pPr>
        <w:spacing w:line="360" w:lineRule="auto"/>
        <w:ind w:right="50"/>
        <w:rPr>
          <w:rFonts w:ascii="宋体" w:hAnsi="宋体"/>
          <w:color w:val="000000"/>
          <w:sz w:val="24"/>
        </w:rPr>
      </w:pPr>
      <w:r>
        <w:rPr>
          <w:rFonts w:ascii="宋体" w:hAnsi="宋体"/>
          <w:color w:val="000000"/>
          <w:sz w:val="24"/>
        </w:rPr>
        <w:t>9</w:t>
      </w:r>
      <w:r>
        <w:rPr>
          <w:rFonts w:hint="eastAsia" w:ascii="宋体" w:hAnsi="宋体"/>
          <w:color w:val="000000"/>
          <w:sz w:val="24"/>
        </w:rPr>
        <w:t>、</w:t>
      </w:r>
      <w:r>
        <w:rPr>
          <w:rFonts w:ascii="宋体" w:hAnsi="宋体"/>
          <w:color w:val="000000"/>
          <w:sz w:val="24"/>
        </w:rPr>
        <w:t>正常使用条件:环境温度:10℃~40℃;相对湿度:&lt;85%</w:t>
      </w:r>
    </w:p>
    <w:p w14:paraId="30F2CDD9">
      <w:pPr>
        <w:spacing w:line="360" w:lineRule="auto"/>
        <w:ind w:right="50"/>
        <w:rPr>
          <w:rFonts w:ascii="宋体" w:hAnsi="宋体"/>
          <w:color w:val="000000"/>
          <w:sz w:val="24"/>
        </w:rPr>
      </w:pPr>
      <w:r>
        <w:rPr>
          <w:rFonts w:ascii="宋体" w:hAnsi="宋体"/>
          <w:color w:val="000000"/>
          <w:sz w:val="24"/>
        </w:rPr>
        <w:t>10、电源电压:DC 3V(2节7号碱性电池)</w:t>
      </w:r>
    </w:p>
    <w:p w14:paraId="1087C7B9">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1、产品尺寸:约 138x94x42mm(长x宽x高)</w:t>
      </w:r>
    </w:p>
    <w:p w14:paraId="03BB598F">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2、主机重量:约 88g(不含电池)</w:t>
      </w:r>
    </w:p>
    <w:p w14:paraId="2F336F73">
      <w:pPr>
        <w:spacing w:line="360" w:lineRule="auto"/>
        <w:ind w:right="50"/>
        <w:rPr>
          <w:rFonts w:ascii="宋体" w:hAnsi="宋体"/>
          <w:color w:val="000000"/>
          <w:sz w:val="24"/>
        </w:rPr>
      </w:pPr>
      <w:r>
        <w:rPr>
          <w:rFonts w:hint="eastAsia" w:ascii="宋体" w:hAnsi="宋体"/>
          <w:color w:val="000000"/>
          <w:sz w:val="24"/>
        </w:rPr>
        <w:t>13、</w:t>
      </w:r>
      <w:r>
        <w:rPr>
          <w:rFonts w:ascii="宋体" w:hAnsi="宋体"/>
          <w:color w:val="000000"/>
          <w:sz w:val="24"/>
        </w:rPr>
        <w:t>测量范围:体温模式:32.0℃~42.9℃</w:t>
      </w:r>
    </w:p>
    <w:p w14:paraId="5569DDFD">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4、在体温模式下背光设置:T 三37.3℃为绿色背光:37.4℃≦T≦37.9℃为橙色背光;T ≧38℃为红色背光</w:t>
      </w:r>
    </w:p>
    <w:p w14:paraId="1F9E3136">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5、精 度:</w:t>
      </w:r>
    </w:p>
    <w:p w14:paraId="059B59DD">
      <w:pPr>
        <w:spacing w:line="360" w:lineRule="auto"/>
        <w:ind w:right="50"/>
        <w:rPr>
          <w:rFonts w:ascii="宋体" w:hAnsi="宋体"/>
          <w:color w:val="000000"/>
          <w:sz w:val="24"/>
        </w:rPr>
      </w:pPr>
      <w:r>
        <w:rPr>
          <w:rFonts w:ascii="宋体" w:hAnsi="宋体"/>
          <w:color w:val="000000"/>
          <w:sz w:val="24"/>
        </w:rPr>
        <w:t>32.0℃~34.9℃</w:t>
      </w:r>
      <w:r>
        <w:rPr>
          <w:rFonts w:hint="eastAsia" w:ascii="宋体" w:hAnsi="宋体"/>
          <w:color w:val="000000"/>
          <w:sz w:val="24"/>
        </w:rPr>
        <w:t>±</w:t>
      </w:r>
      <w:r>
        <w:rPr>
          <w:rFonts w:ascii="宋体" w:hAnsi="宋体"/>
          <w:color w:val="000000"/>
          <w:sz w:val="24"/>
        </w:rPr>
        <w:t>0.3℃</w:t>
      </w:r>
    </w:p>
    <w:p w14:paraId="48582BB2">
      <w:pPr>
        <w:spacing w:line="360" w:lineRule="auto"/>
        <w:ind w:right="50"/>
        <w:rPr>
          <w:rFonts w:ascii="宋体" w:hAnsi="宋体"/>
          <w:color w:val="000000"/>
          <w:sz w:val="24"/>
        </w:rPr>
      </w:pPr>
      <w:r>
        <w:rPr>
          <w:rFonts w:ascii="宋体" w:hAnsi="宋体"/>
          <w:color w:val="000000"/>
          <w:sz w:val="24"/>
        </w:rPr>
        <w:t>35.0℃-42.0℃±0.2℃</w:t>
      </w:r>
    </w:p>
    <w:p w14:paraId="6D9D4ED9">
      <w:pPr>
        <w:spacing w:line="360" w:lineRule="auto"/>
        <w:ind w:right="50"/>
        <w:rPr>
          <w:rFonts w:ascii="宋体" w:hAnsi="宋体"/>
          <w:color w:val="000000"/>
          <w:sz w:val="24"/>
        </w:rPr>
      </w:pPr>
      <w:r>
        <w:rPr>
          <w:rFonts w:ascii="宋体" w:hAnsi="宋体"/>
          <w:color w:val="000000"/>
          <w:sz w:val="24"/>
        </w:rPr>
        <w:t>42.1℃~42.9℃±0.3℃</w:t>
      </w:r>
    </w:p>
    <w:p w14:paraId="30DE6CD1">
      <w:pPr>
        <w:spacing w:line="360" w:lineRule="auto"/>
        <w:ind w:right="50"/>
        <w:rPr>
          <w:rFonts w:ascii="宋体" w:hAnsi="宋体"/>
          <w:color w:val="000000"/>
          <w:sz w:val="24"/>
        </w:rPr>
      </w:pPr>
      <w:r>
        <w:rPr>
          <w:rFonts w:ascii="宋体" w:hAnsi="宋体"/>
          <w:color w:val="000000"/>
          <w:sz w:val="24"/>
        </w:rPr>
        <w:t>16、测量距离: 3cm~5cm</w:t>
      </w:r>
    </w:p>
    <w:p w14:paraId="669A155E">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7、自动关机:&lt;30s</w:t>
      </w:r>
    </w:p>
    <w:p w14:paraId="5D49906F">
      <w:pPr>
        <w:pStyle w:val="9"/>
        <w:spacing w:line="360" w:lineRule="auto"/>
        <w:ind w:right="105" w:rightChars="50"/>
        <w:jc w:val="left"/>
        <w:rPr>
          <w:rFonts w:ascii="宋体" w:hAnsi="宋体"/>
        </w:rPr>
      </w:pPr>
    </w:p>
    <w:p w14:paraId="5982481A">
      <w:pPr>
        <w:numPr>
          <w:ilvl w:val="0"/>
          <w:numId w:val="2"/>
        </w:numPr>
        <w:spacing w:line="360" w:lineRule="auto"/>
        <w:ind w:right="105" w:rightChars="50" w:firstLine="0"/>
        <w:jc w:val="left"/>
        <w:outlineLvl w:val="1"/>
        <w:rPr>
          <w:rFonts w:ascii="宋体" w:hAnsi="宋体" w:cs="宋体"/>
          <w:b/>
          <w:bCs/>
          <w:sz w:val="24"/>
        </w:rPr>
      </w:pPr>
      <w:bookmarkStart w:id="5" w:name="OLE_LINK170"/>
      <w:r>
        <w:rPr>
          <w:rFonts w:hint="eastAsia" w:ascii="宋体" w:hAnsi="宋体" w:cs="宋体"/>
          <w:b/>
          <w:bCs/>
          <w:sz w:val="24"/>
        </w:rPr>
        <w:t>输液椅</w:t>
      </w:r>
    </w:p>
    <w:bookmarkEnd w:id="5"/>
    <w:p w14:paraId="3402C86A">
      <w:pPr>
        <w:spacing w:line="360" w:lineRule="auto"/>
        <w:ind w:right="50"/>
        <w:rPr>
          <w:rFonts w:ascii="宋体" w:hAnsi="宋体"/>
          <w:color w:val="000000"/>
          <w:sz w:val="24"/>
        </w:rPr>
      </w:pPr>
      <w:r>
        <w:rPr>
          <w:rFonts w:hint="eastAsia" w:ascii="宋体" w:hAnsi="宋体"/>
          <w:color w:val="000000"/>
          <w:sz w:val="24"/>
        </w:rPr>
        <w:t>1、用于门诊等输液。</w:t>
      </w:r>
    </w:p>
    <w:p w14:paraId="6E8059D7">
      <w:pPr>
        <w:spacing w:line="360" w:lineRule="auto"/>
        <w:ind w:right="50"/>
        <w:rPr>
          <w:rFonts w:ascii="宋体" w:hAnsi="宋体"/>
          <w:color w:val="000000"/>
          <w:sz w:val="24"/>
        </w:rPr>
      </w:pPr>
      <w:r>
        <w:rPr>
          <w:rFonts w:hint="eastAsia" w:ascii="宋体" w:hAnsi="宋体"/>
          <w:color w:val="000000"/>
          <w:sz w:val="24"/>
        </w:rPr>
        <w:t>2、规格：长1500×宽660×高1100㎜±10mm。</w:t>
      </w:r>
    </w:p>
    <w:p w14:paraId="43705CA9">
      <w:pPr>
        <w:spacing w:line="360" w:lineRule="auto"/>
        <w:ind w:right="50"/>
        <w:rPr>
          <w:rFonts w:ascii="宋体" w:hAnsi="宋体"/>
          <w:color w:val="000000"/>
          <w:sz w:val="24"/>
        </w:rPr>
      </w:pPr>
      <w:r>
        <w:rPr>
          <w:rFonts w:hint="eastAsia" w:ascii="宋体" w:hAnsi="宋体"/>
          <w:color w:val="000000"/>
          <w:sz w:val="24"/>
        </w:rPr>
        <w:t>3、背腿采用联动机构，背部倾斜角度三档可调，带木质扶手，方便使用。</w:t>
      </w:r>
    </w:p>
    <w:p w14:paraId="39BE12FE">
      <w:pPr>
        <w:spacing w:line="360" w:lineRule="auto"/>
        <w:ind w:right="50"/>
        <w:rPr>
          <w:rFonts w:ascii="宋体" w:hAnsi="宋体"/>
          <w:color w:val="000000"/>
          <w:sz w:val="24"/>
        </w:rPr>
      </w:pPr>
      <w:r>
        <w:rPr>
          <w:rFonts w:hint="eastAsia" w:ascii="宋体" w:hAnsi="宋体"/>
          <w:color w:val="000000"/>
          <w:sz w:val="24"/>
        </w:rPr>
        <w:t>▲4、腿部带和座椅一致的腿垫，病人躺位时腿部更加舒适（提供实物图片证明）。</w:t>
      </w:r>
    </w:p>
    <w:p w14:paraId="5A083FAD">
      <w:pPr>
        <w:spacing w:line="360" w:lineRule="auto"/>
        <w:ind w:right="50"/>
        <w:rPr>
          <w:rFonts w:ascii="宋体" w:hAnsi="宋体"/>
          <w:color w:val="000000"/>
          <w:sz w:val="24"/>
        </w:rPr>
      </w:pPr>
      <w:r>
        <w:rPr>
          <w:rFonts w:hint="eastAsia" w:ascii="宋体" w:hAnsi="宋体"/>
          <w:color w:val="000000"/>
          <w:sz w:val="24"/>
        </w:rPr>
        <w:t>5、椅脚采用直径38×厚度1.2㎜优质碳素钢管材，整体弯压、焊接而成，脚踏采用≥1.0mm厚度电解钢板折弯成型。</w:t>
      </w:r>
    </w:p>
    <w:p w14:paraId="7181437E">
      <w:pPr>
        <w:spacing w:line="360" w:lineRule="auto"/>
        <w:ind w:right="50"/>
        <w:rPr>
          <w:rFonts w:ascii="宋体" w:hAnsi="宋体"/>
          <w:color w:val="000000"/>
          <w:sz w:val="24"/>
        </w:rPr>
      </w:pPr>
      <w:r>
        <w:rPr>
          <w:rFonts w:hint="eastAsia" w:ascii="宋体" w:hAnsi="宋体"/>
          <w:color w:val="000000"/>
          <w:sz w:val="24"/>
        </w:rPr>
        <w:t>6、椅面采用优质PVC压延人造革包裹。</w:t>
      </w:r>
    </w:p>
    <w:p w14:paraId="307BFD06">
      <w:pPr>
        <w:spacing w:line="360" w:lineRule="auto"/>
        <w:ind w:right="50"/>
        <w:rPr>
          <w:rFonts w:ascii="宋体" w:hAnsi="宋体"/>
          <w:color w:val="000000"/>
          <w:sz w:val="24"/>
        </w:rPr>
      </w:pPr>
      <w:r>
        <w:rPr>
          <w:rFonts w:hint="eastAsia" w:ascii="宋体" w:hAnsi="宋体"/>
          <w:color w:val="000000"/>
          <w:sz w:val="24"/>
        </w:rPr>
        <w:t>7、坐垫靠背内芯为高密度优质聚醚型聚氨酯泡沫海绵，厚度30mm，坐卧舒适，长久使用不变形，海绵材料符合GB/T10802-2006国家标准要求，拉伸强度≥165，回弹率≥35，75％压缩永久变形≤4.5，（提供输液椅制造商委托国家认可的具备CMA计量标识机构检测报告予以证明，并提供检测报告互联网查询截图)</w:t>
      </w:r>
    </w:p>
    <w:p w14:paraId="4A42AA6A">
      <w:pPr>
        <w:spacing w:line="360" w:lineRule="auto"/>
        <w:ind w:right="50"/>
        <w:rPr>
          <w:rFonts w:ascii="宋体" w:hAnsi="宋体"/>
          <w:color w:val="000000"/>
          <w:sz w:val="24"/>
        </w:rPr>
      </w:pPr>
      <w:r>
        <w:rPr>
          <w:rFonts w:hint="eastAsia" w:ascii="宋体" w:hAnsi="宋体"/>
          <w:color w:val="000000"/>
          <w:sz w:val="24"/>
        </w:rPr>
        <w:t>8、表面经厂内酸洗、除锈、磷化等多次工艺，采用知名品牌环氧树脂粉体静电涂装处理。</w:t>
      </w:r>
    </w:p>
    <w:p w14:paraId="212AE092">
      <w:pPr>
        <w:spacing w:line="360" w:lineRule="auto"/>
        <w:ind w:right="50"/>
        <w:rPr>
          <w:rFonts w:ascii="宋体" w:hAnsi="宋体"/>
          <w:color w:val="000000"/>
          <w:sz w:val="24"/>
        </w:rPr>
      </w:pPr>
      <w:r>
        <w:rPr>
          <w:rFonts w:hint="eastAsia" w:ascii="宋体" w:hAnsi="宋体"/>
          <w:color w:val="000000"/>
          <w:sz w:val="24"/>
        </w:rPr>
        <w:t>9、电解钢板喷涂层漆膜硬度≥5H，漆膜厚度≥80μm（提供输液椅制造商委托国家认可的具备CMA计量标识机构检测报告予以证明，并提供检测报告互联网查询截图)</w:t>
      </w:r>
    </w:p>
    <w:p w14:paraId="6F36A7A4">
      <w:pPr>
        <w:spacing w:line="360" w:lineRule="auto"/>
        <w:ind w:right="50"/>
        <w:rPr>
          <w:rFonts w:ascii="宋体" w:hAnsi="宋体"/>
          <w:color w:val="000000"/>
          <w:sz w:val="24"/>
        </w:rPr>
      </w:pPr>
      <w:r>
        <w:rPr>
          <w:rFonts w:hint="eastAsia" w:ascii="宋体" w:hAnsi="宋体"/>
          <w:color w:val="000000"/>
          <w:sz w:val="24"/>
        </w:rPr>
        <w:t>▲10、喷涂电解钢板通过中性盐雾试验测试≥480小时，评级≥10级，（提供输液椅制造商委托国家认可的具备CMA计量标识机构检测报告予以证明，并提供检测报告互联网查询截图)</w:t>
      </w:r>
    </w:p>
    <w:p w14:paraId="4D33069D">
      <w:pPr>
        <w:spacing w:line="360" w:lineRule="auto"/>
        <w:ind w:right="50"/>
        <w:rPr>
          <w:rFonts w:ascii="宋体" w:hAnsi="宋体"/>
          <w:color w:val="000000"/>
          <w:sz w:val="24"/>
        </w:rPr>
      </w:pPr>
      <w:r>
        <w:rPr>
          <w:rFonts w:hint="eastAsia" w:ascii="宋体" w:hAnsi="宋体"/>
          <w:color w:val="000000"/>
          <w:sz w:val="24"/>
        </w:rPr>
        <w:t>11、配</w:t>
      </w:r>
      <w:bookmarkStart w:id="6" w:name="OLE_LINK172"/>
      <w:r>
        <w:rPr>
          <w:rFonts w:hint="eastAsia" w:ascii="宋体" w:hAnsi="宋体"/>
          <w:color w:val="000000"/>
          <w:sz w:val="24"/>
        </w:rPr>
        <w:t>置书报</w:t>
      </w:r>
      <w:bookmarkEnd w:id="6"/>
      <w:r>
        <w:rPr>
          <w:rFonts w:hint="eastAsia" w:ascii="宋体" w:hAnsi="宋体"/>
          <w:color w:val="000000"/>
          <w:sz w:val="24"/>
        </w:rPr>
        <w:t>筐，可调式输液架。</w:t>
      </w:r>
    </w:p>
    <w:p w14:paraId="225B8629">
      <w:pPr>
        <w:pStyle w:val="9"/>
        <w:spacing w:line="360" w:lineRule="auto"/>
        <w:ind w:right="105" w:rightChars="50"/>
        <w:jc w:val="left"/>
        <w:rPr>
          <w:rFonts w:ascii="宋体" w:hAnsi="宋体"/>
        </w:rPr>
      </w:pPr>
    </w:p>
    <w:p w14:paraId="34B8F375">
      <w:pPr>
        <w:numPr>
          <w:ilvl w:val="0"/>
          <w:numId w:val="2"/>
        </w:numPr>
        <w:spacing w:line="360" w:lineRule="auto"/>
        <w:ind w:right="105" w:rightChars="50" w:firstLine="0"/>
        <w:jc w:val="left"/>
        <w:outlineLvl w:val="1"/>
        <w:rPr>
          <w:rFonts w:ascii="宋体" w:hAnsi="宋体" w:cs="宋体"/>
          <w:b/>
          <w:bCs/>
          <w:sz w:val="24"/>
        </w:rPr>
      </w:pPr>
      <w:bookmarkStart w:id="7" w:name="OLE_LINK175"/>
      <w:r>
        <w:rPr>
          <w:rFonts w:hint="eastAsia" w:ascii="宋体" w:hAnsi="宋体" w:cs="宋体"/>
          <w:b/>
          <w:bCs/>
          <w:sz w:val="24"/>
        </w:rPr>
        <w:t>输液架</w:t>
      </w:r>
    </w:p>
    <w:bookmarkEnd w:id="7"/>
    <w:p w14:paraId="13FFF8A7">
      <w:pPr>
        <w:spacing w:line="360" w:lineRule="auto"/>
        <w:ind w:right="50"/>
        <w:rPr>
          <w:rFonts w:ascii="宋体" w:hAnsi="宋体"/>
          <w:color w:val="000000"/>
          <w:sz w:val="24"/>
        </w:rPr>
      </w:pPr>
      <w:bookmarkStart w:id="8" w:name="OLE_LINK171"/>
      <w:r>
        <w:rPr>
          <w:rFonts w:ascii="宋体" w:hAnsi="宋体"/>
          <w:color w:val="000000"/>
          <w:sz w:val="24"/>
        </w:rPr>
        <w:t>1.整体选用优质进口304#不锈钢管材和ABS材料制作，管材厚度≥1.2mm，焊接光滑无毛刺，表面抛光处理，精致美观；</w:t>
      </w:r>
    </w:p>
    <w:p w14:paraId="0EB3CC0F">
      <w:pPr>
        <w:spacing w:line="360" w:lineRule="auto"/>
        <w:ind w:right="50"/>
        <w:rPr>
          <w:rFonts w:ascii="宋体" w:hAnsi="宋体"/>
          <w:color w:val="000000"/>
          <w:sz w:val="24"/>
        </w:rPr>
      </w:pPr>
      <w:r>
        <w:rPr>
          <w:rFonts w:ascii="宋体" w:hAnsi="宋体"/>
          <w:color w:val="000000"/>
          <w:sz w:val="24"/>
        </w:rPr>
        <w:t>2.设计可挂四个输液瓶，高度可调节；</w:t>
      </w:r>
    </w:p>
    <w:p w14:paraId="3294B31C">
      <w:pPr>
        <w:spacing w:line="360" w:lineRule="auto"/>
        <w:ind w:right="50"/>
        <w:rPr>
          <w:rFonts w:ascii="宋体" w:hAnsi="宋体"/>
          <w:color w:val="000000"/>
          <w:sz w:val="24"/>
        </w:rPr>
      </w:pPr>
      <w:r>
        <w:rPr>
          <w:rFonts w:ascii="宋体" w:hAnsi="宋体"/>
          <w:color w:val="000000"/>
          <w:sz w:val="24"/>
        </w:rPr>
        <w:t>3.底部配重，稳重不倾倒；</w:t>
      </w:r>
    </w:p>
    <w:p w14:paraId="6BDC6FFD">
      <w:pPr>
        <w:spacing w:line="360" w:lineRule="auto"/>
        <w:ind w:right="50"/>
        <w:rPr>
          <w:rFonts w:ascii="宋体" w:hAnsi="宋体"/>
          <w:color w:val="000000"/>
          <w:sz w:val="24"/>
        </w:rPr>
      </w:pPr>
      <w:r>
        <w:rPr>
          <w:rFonts w:ascii="宋体" w:hAnsi="宋体"/>
          <w:color w:val="000000"/>
          <w:sz w:val="24"/>
        </w:rPr>
        <w:t>4.配有不锈钢扶手，方便牢靠；</w:t>
      </w:r>
    </w:p>
    <w:p w14:paraId="325046B9">
      <w:pPr>
        <w:spacing w:line="360" w:lineRule="auto"/>
        <w:ind w:right="50"/>
        <w:rPr>
          <w:rFonts w:ascii="宋体" w:hAnsi="宋体"/>
          <w:color w:val="000000"/>
          <w:sz w:val="24"/>
        </w:rPr>
      </w:pPr>
      <w:r>
        <w:rPr>
          <w:rFonts w:ascii="宋体" w:hAnsi="宋体"/>
          <w:color w:val="000000"/>
          <w:sz w:val="24"/>
        </w:rPr>
        <w:t>5.底部为四只万向静音脚轮，底盘配重，防止倾斜。</w:t>
      </w:r>
    </w:p>
    <w:bookmarkEnd w:id="8"/>
    <w:p w14:paraId="74F04FD5">
      <w:pPr>
        <w:pStyle w:val="9"/>
        <w:spacing w:line="360" w:lineRule="auto"/>
        <w:ind w:right="105" w:rightChars="50"/>
        <w:jc w:val="left"/>
        <w:rPr>
          <w:rFonts w:ascii="宋体" w:hAnsi="宋体"/>
        </w:rPr>
      </w:pPr>
    </w:p>
    <w:p w14:paraId="17588921">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身高体重测量仪</w:t>
      </w:r>
    </w:p>
    <w:p w14:paraId="79EA6898">
      <w:pPr>
        <w:spacing w:line="360" w:lineRule="auto"/>
        <w:ind w:right="50"/>
        <w:rPr>
          <w:rFonts w:ascii="宋体" w:hAnsi="宋体"/>
          <w:color w:val="000000"/>
          <w:sz w:val="24"/>
        </w:rPr>
      </w:pPr>
      <w:r>
        <w:rPr>
          <w:rFonts w:hint="eastAsia" w:ascii="宋体" w:hAnsi="宋体"/>
          <w:color w:val="000000"/>
          <w:sz w:val="24"/>
        </w:rPr>
        <w:t>1、测高范围：60—200cm；分度值：±0.5cm</w:t>
      </w:r>
    </w:p>
    <w:p w14:paraId="46216011">
      <w:pPr>
        <w:spacing w:line="360" w:lineRule="auto"/>
        <w:ind w:right="50"/>
        <w:rPr>
          <w:rFonts w:ascii="宋体" w:hAnsi="宋体"/>
          <w:color w:val="000000"/>
          <w:sz w:val="24"/>
        </w:rPr>
      </w:pPr>
      <w:r>
        <w:rPr>
          <w:rFonts w:hint="eastAsia" w:ascii="宋体" w:hAnsi="宋体"/>
          <w:color w:val="000000"/>
          <w:sz w:val="24"/>
        </w:rPr>
        <w:t>2、称重范围：1—300kg；分度值：±0.1kg</w:t>
      </w:r>
    </w:p>
    <w:p w14:paraId="2595E3F6">
      <w:pPr>
        <w:spacing w:line="360" w:lineRule="auto"/>
        <w:ind w:right="50"/>
        <w:rPr>
          <w:rFonts w:ascii="宋体" w:hAnsi="宋体"/>
          <w:color w:val="000000"/>
          <w:sz w:val="24"/>
        </w:rPr>
      </w:pPr>
      <w:r>
        <w:rPr>
          <w:rFonts w:hint="eastAsia" w:ascii="宋体" w:hAnsi="宋体"/>
          <w:color w:val="000000"/>
          <w:sz w:val="24"/>
        </w:rPr>
        <w:t>3、检测参数：身高、体重 、体重指数（BMI）同步语音播报测量</w:t>
      </w:r>
    </w:p>
    <w:p w14:paraId="51C06BD0">
      <w:pPr>
        <w:tabs>
          <w:tab w:val="left" w:pos="284"/>
        </w:tabs>
        <w:spacing w:line="360" w:lineRule="auto"/>
        <w:ind w:right="50"/>
        <w:rPr>
          <w:rFonts w:ascii="宋体" w:hAnsi="宋体"/>
          <w:color w:val="000000"/>
          <w:sz w:val="24"/>
        </w:rPr>
      </w:pPr>
      <w:r>
        <w:rPr>
          <w:rFonts w:hint="eastAsia" w:ascii="宋体" w:hAnsi="宋体"/>
          <w:color w:val="000000"/>
          <w:sz w:val="24"/>
        </w:rPr>
        <w:t>4、完备的自检系统，结果数码显示室内温度显示 热敏打印并自动切纸 </w:t>
      </w:r>
    </w:p>
    <w:p w14:paraId="0F90C6DB">
      <w:pPr>
        <w:tabs>
          <w:tab w:val="left" w:pos="284"/>
        </w:tabs>
        <w:spacing w:line="360" w:lineRule="auto"/>
        <w:ind w:right="50"/>
        <w:rPr>
          <w:rFonts w:ascii="宋体" w:hAnsi="宋体"/>
          <w:color w:val="000000"/>
          <w:sz w:val="24"/>
        </w:rPr>
      </w:pPr>
      <w:r>
        <w:rPr>
          <w:rFonts w:hint="eastAsia" w:ascii="宋体" w:hAnsi="宋体"/>
          <w:color w:val="000000"/>
          <w:sz w:val="24"/>
        </w:rPr>
        <w:t>5、配置清单：</w:t>
      </w:r>
      <w:r>
        <w:rPr>
          <w:rFonts w:ascii="宋体" w:hAnsi="宋体"/>
          <w:color w:val="000000"/>
          <w:sz w:val="24"/>
        </w:rPr>
        <w:t xml:space="preserve"> </w:t>
      </w:r>
    </w:p>
    <w:p w14:paraId="1EF0A762">
      <w:pPr>
        <w:spacing w:line="360" w:lineRule="auto"/>
        <w:ind w:right="50"/>
        <w:rPr>
          <w:rFonts w:ascii="宋体" w:hAnsi="宋体"/>
          <w:color w:val="000000"/>
          <w:sz w:val="24"/>
        </w:rPr>
      </w:pPr>
      <w:r>
        <w:rPr>
          <w:rFonts w:hint="eastAsia" w:ascii="宋体" w:hAnsi="宋体"/>
          <w:color w:val="000000"/>
          <w:sz w:val="24"/>
        </w:rPr>
        <w:t>身高体重秤1台</w:t>
      </w:r>
    </w:p>
    <w:p w14:paraId="31515AD3">
      <w:pPr>
        <w:spacing w:line="360" w:lineRule="auto"/>
        <w:ind w:right="50"/>
        <w:rPr>
          <w:rFonts w:ascii="宋体" w:hAnsi="宋体"/>
          <w:color w:val="000000"/>
          <w:sz w:val="24"/>
        </w:rPr>
      </w:pPr>
      <w:r>
        <w:rPr>
          <w:rFonts w:hint="eastAsia" w:ascii="宋体" w:hAnsi="宋体"/>
          <w:color w:val="000000"/>
          <w:sz w:val="24"/>
        </w:rPr>
        <w:t>电源线1根</w:t>
      </w:r>
    </w:p>
    <w:p w14:paraId="26141115">
      <w:pPr>
        <w:pStyle w:val="5"/>
        <w:ind w:right="50"/>
        <w:rPr>
          <w:rFonts w:ascii="宋体" w:hAnsi="宋体"/>
          <w:color w:val="000000"/>
        </w:rPr>
      </w:pPr>
      <w:r>
        <w:rPr>
          <w:rFonts w:hint="eastAsia" w:ascii="宋体" w:hAnsi="宋体"/>
          <w:color w:val="000000"/>
        </w:rPr>
        <w:t>接口线</w:t>
      </w:r>
      <w:r>
        <w:rPr>
          <w:rFonts w:ascii="宋体" w:hAnsi="宋体"/>
          <w:color w:val="000000"/>
        </w:rPr>
        <w:t>1根</w:t>
      </w:r>
    </w:p>
    <w:p w14:paraId="59B29006">
      <w:pPr>
        <w:pStyle w:val="9"/>
        <w:spacing w:line="360" w:lineRule="auto"/>
        <w:ind w:right="105" w:rightChars="50"/>
        <w:jc w:val="left"/>
        <w:rPr>
          <w:rFonts w:ascii="宋体" w:hAnsi="宋体"/>
        </w:rPr>
      </w:pPr>
    </w:p>
    <w:p w14:paraId="76327F6F">
      <w:pPr>
        <w:numPr>
          <w:ilvl w:val="0"/>
          <w:numId w:val="2"/>
        </w:numPr>
        <w:spacing w:line="360" w:lineRule="auto"/>
        <w:ind w:right="105" w:rightChars="50" w:firstLine="0"/>
        <w:jc w:val="left"/>
        <w:outlineLvl w:val="1"/>
        <w:rPr>
          <w:rFonts w:ascii="宋体" w:hAnsi="宋体" w:cs="宋体"/>
          <w:b/>
          <w:bCs/>
          <w:sz w:val="24"/>
        </w:rPr>
      </w:pPr>
      <w:bookmarkStart w:id="9" w:name="OLE_LINK201"/>
      <w:r>
        <w:rPr>
          <w:rFonts w:hint="eastAsia" w:ascii="宋体" w:hAnsi="宋体" w:cs="宋体"/>
          <w:b/>
          <w:bCs/>
          <w:sz w:val="24"/>
        </w:rPr>
        <w:t>蛇颈灯</w:t>
      </w:r>
    </w:p>
    <w:bookmarkEnd w:id="9"/>
    <w:p w14:paraId="60403D58">
      <w:pPr>
        <w:spacing w:line="360" w:lineRule="auto"/>
        <w:ind w:right="50"/>
        <w:rPr>
          <w:rFonts w:ascii="宋体" w:hAnsi="宋体"/>
          <w:color w:val="000000"/>
          <w:sz w:val="24"/>
        </w:rPr>
      </w:pPr>
      <w:bookmarkStart w:id="10" w:name="OLE_LINK200"/>
      <w:bookmarkStart w:id="11" w:name="OLE_LINK199"/>
      <w:r>
        <w:rPr>
          <w:rFonts w:hint="eastAsia" w:ascii="宋体" w:hAnsi="宋体"/>
          <w:color w:val="000000"/>
          <w:sz w:val="24"/>
        </w:rPr>
        <w:t>1、额定电压</w:t>
      </w:r>
      <w:r>
        <w:rPr>
          <w:rFonts w:ascii="宋体" w:hAnsi="宋体"/>
          <w:color w:val="000000"/>
          <w:sz w:val="24"/>
        </w:rPr>
        <w:t>:AC90~240V 50Hz~60Hz</w:t>
      </w:r>
    </w:p>
    <w:p w14:paraId="484619B2">
      <w:pPr>
        <w:spacing w:line="360" w:lineRule="auto"/>
        <w:ind w:right="50"/>
        <w:rPr>
          <w:rFonts w:ascii="宋体" w:hAnsi="宋体"/>
          <w:color w:val="000000"/>
          <w:sz w:val="24"/>
        </w:rPr>
      </w:pPr>
      <w:r>
        <w:rPr>
          <w:rFonts w:ascii="宋体" w:hAnsi="宋体"/>
          <w:color w:val="000000"/>
          <w:sz w:val="24"/>
        </w:rPr>
        <w:t>2</w:t>
      </w:r>
      <w:r>
        <w:rPr>
          <w:rFonts w:hint="eastAsia" w:ascii="宋体" w:hAnsi="宋体"/>
          <w:color w:val="000000"/>
          <w:sz w:val="24"/>
        </w:rPr>
        <w:t>、工作距离</w:t>
      </w:r>
      <w:r>
        <w:rPr>
          <w:rFonts w:ascii="宋体" w:hAnsi="宋体"/>
          <w:color w:val="000000"/>
          <w:sz w:val="24"/>
        </w:rPr>
        <w:t>1000mm处</w:t>
      </w:r>
    </w:p>
    <w:p w14:paraId="674BDE4F">
      <w:pPr>
        <w:spacing w:line="360" w:lineRule="auto"/>
        <w:ind w:right="50"/>
        <w:rPr>
          <w:rFonts w:ascii="宋体" w:hAnsi="宋体"/>
          <w:color w:val="000000"/>
          <w:sz w:val="24"/>
        </w:rPr>
      </w:pPr>
      <w:r>
        <w:rPr>
          <w:rFonts w:ascii="宋体" w:hAnsi="宋体"/>
          <w:color w:val="000000"/>
          <w:sz w:val="24"/>
        </w:rPr>
        <w:t>3</w:t>
      </w:r>
      <w:r>
        <w:rPr>
          <w:rFonts w:hint="eastAsia" w:ascii="宋体" w:hAnsi="宋体"/>
          <w:color w:val="000000"/>
          <w:sz w:val="24"/>
        </w:rPr>
        <w:t>、产品色温</w:t>
      </w:r>
      <w:r>
        <w:rPr>
          <w:rFonts w:ascii="宋体" w:hAnsi="宋体"/>
          <w:color w:val="000000"/>
          <w:sz w:val="24"/>
        </w:rPr>
        <w:t>: 4000~5000K</w:t>
      </w:r>
    </w:p>
    <w:p w14:paraId="4FCD42F1">
      <w:pPr>
        <w:spacing w:line="360" w:lineRule="auto"/>
        <w:ind w:right="50"/>
        <w:rPr>
          <w:rFonts w:ascii="宋体" w:hAnsi="宋体"/>
          <w:color w:val="000000"/>
          <w:sz w:val="24"/>
        </w:rPr>
      </w:pPr>
      <w:r>
        <w:rPr>
          <w:rFonts w:ascii="宋体" w:hAnsi="宋体"/>
          <w:color w:val="000000"/>
          <w:sz w:val="24"/>
        </w:rPr>
        <w:t>4</w:t>
      </w:r>
      <w:r>
        <w:rPr>
          <w:rFonts w:hint="eastAsia" w:ascii="宋体" w:hAnsi="宋体"/>
          <w:color w:val="000000"/>
          <w:sz w:val="24"/>
        </w:rPr>
        <w:t>、最大照度</w:t>
      </w:r>
      <w:r>
        <w:rPr>
          <w:rFonts w:ascii="宋体" w:hAnsi="宋体"/>
          <w:color w:val="000000"/>
          <w:sz w:val="24"/>
        </w:rPr>
        <w:t>:≥65000Lux（5档可调）</w:t>
      </w:r>
    </w:p>
    <w:p w14:paraId="2E9B48D9">
      <w:pPr>
        <w:spacing w:line="360" w:lineRule="auto"/>
        <w:ind w:right="50"/>
        <w:rPr>
          <w:rFonts w:ascii="宋体" w:hAnsi="宋体"/>
          <w:color w:val="000000"/>
          <w:sz w:val="24"/>
        </w:rPr>
      </w:pPr>
      <w:r>
        <w:rPr>
          <w:rFonts w:ascii="宋体" w:hAnsi="宋体"/>
          <w:color w:val="000000"/>
          <w:sz w:val="24"/>
        </w:rPr>
        <w:t>5</w:t>
      </w:r>
      <w:r>
        <w:rPr>
          <w:rFonts w:hint="eastAsia" w:ascii="宋体" w:hAnsi="宋体"/>
          <w:color w:val="000000"/>
          <w:sz w:val="24"/>
        </w:rPr>
        <w:t>、光斑直径：φ</w:t>
      </w:r>
      <w:r>
        <w:rPr>
          <w:rFonts w:ascii="宋体" w:hAnsi="宋体"/>
          <w:color w:val="000000"/>
          <w:sz w:val="24"/>
        </w:rPr>
        <w:t>110±15mm</w:t>
      </w:r>
    </w:p>
    <w:p w14:paraId="177F4F0F">
      <w:pPr>
        <w:spacing w:line="360" w:lineRule="auto"/>
        <w:ind w:right="50"/>
        <w:rPr>
          <w:rFonts w:ascii="宋体" w:hAnsi="宋体"/>
          <w:color w:val="000000"/>
          <w:sz w:val="24"/>
        </w:rPr>
      </w:pPr>
      <w:r>
        <w:rPr>
          <w:rFonts w:ascii="宋体" w:hAnsi="宋体"/>
          <w:color w:val="000000"/>
          <w:sz w:val="24"/>
        </w:rPr>
        <w:t>6</w:t>
      </w:r>
      <w:r>
        <w:rPr>
          <w:rFonts w:hint="eastAsia" w:ascii="宋体" w:hAnsi="宋体"/>
          <w:color w:val="000000"/>
          <w:sz w:val="24"/>
        </w:rPr>
        <w:t>、照明深度：≥</w:t>
      </w:r>
      <w:r>
        <w:rPr>
          <w:rFonts w:ascii="宋体" w:hAnsi="宋体"/>
          <w:color w:val="000000"/>
          <w:sz w:val="24"/>
        </w:rPr>
        <w:t>200mm</w:t>
      </w:r>
    </w:p>
    <w:p w14:paraId="330DA743">
      <w:pPr>
        <w:spacing w:line="360" w:lineRule="auto"/>
        <w:ind w:right="50"/>
        <w:rPr>
          <w:rFonts w:ascii="宋体" w:hAnsi="宋体"/>
          <w:color w:val="000000"/>
          <w:sz w:val="24"/>
        </w:rPr>
      </w:pPr>
      <w:r>
        <w:rPr>
          <w:rFonts w:ascii="宋体" w:hAnsi="宋体"/>
          <w:color w:val="000000"/>
          <w:sz w:val="24"/>
        </w:rPr>
        <w:t>7</w:t>
      </w:r>
      <w:r>
        <w:rPr>
          <w:rFonts w:hint="eastAsia" w:ascii="宋体" w:hAnsi="宋体"/>
          <w:color w:val="000000"/>
          <w:sz w:val="24"/>
        </w:rPr>
        <w:t>、灯头直径：</w:t>
      </w:r>
      <w:r>
        <w:rPr>
          <w:rFonts w:ascii="宋体" w:hAnsi="宋体"/>
          <w:color w:val="000000"/>
          <w:sz w:val="24"/>
        </w:rPr>
        <w:t>500mm</w:t>
      </w:r>
    </w:p>
    <w:p w14:paraId="3712C0F2">
      <w:pPr>
        <w:spacing w:line="360" w:lineRule="auto"/>
        <w:ind w:right="50"/>
        <w:rPr>
          <w:rFonts w:ascii="宋体" w:hAnsi="宋体"/>
          <w:color w:val="000000"/>
          <w:sz w:val="24"/>
        </w:rPr>
      </w:pPr>
      <w:r>
        <w:rPr>
          <w:rFonts w:ascii="宋体" w:hAnsi="宋体"/>
          <w:color w:val="000000"/>
          <w:sz w:val="24"/>
        </w:rPr>
        <w:t>8</w:t>
      </w:r>
      <w:r>
        <w:rPr>
          <w:rFonts w:hint="eastAsia" w:ascii="宋体" w:hAnsi="宋体"/>
          <w:color w:val="000000"/>
          <w:sz w:val="24"/>
        </w:rPr>
        <w:t>、产品净重：</w:t>
      </w:r>
      <w:r>
        <w:rPr>
          <w:rFonts w:ascii="宋体" w:hAnsi="宋体"/>
          <w:color w:val="000000"/>
          <w:sz w:val="24"/>
        </w:rPr>
        <w:t>29.5KG</w:t>
      </w:r>
    </w:p>
    <w:p w14:paraId="76C4AAAE">
      <w:pPr>
        <w:spacing w:line="360" w:lineRule="auto"/>
        <w:ind w:right="50"/>
        <w:rPr>
          <w:rFonts w:ascii="宋体" w:hAnsi="宋体"/>
          <w:color w:val="000000"/>
          <w:sz w:val="24"/>
        </w:rPr>
      </w:pPr>
      <w:r>
        <w:rPr>
          <w:rFonts w:ascii="宋体" w:hAnsi="宋体"/>
          <w:color w:val="000000"/>
          <w:sz w:val="24"/>
        </w:rPr>
        <w:t>9</w:t>
      </w:r>
      <w:r>
        <w:rPr>
          <w:rFonts w:hint="eastAsia" w:ascii="宋体" w:hAnsi="宋体"/>
          <w:color w:val="000000"/>
          <w:sz w:val="24"/>
        </w:rPr>
        <w:t>、包装尺寸：</w:t>
      </w:r>
      <w:r>
        <w:rPr>
          <w:rFonts w:ascii="宋体" w:hAnsi="宋体"/>
          <w:color w:val="000000"/>
          <w:sz w:val="24"/>
        </w:rPr>
        <w:t>1140×625×316mm</w:t>
      </w:r>
    </w:p>
    <w:p w14:paraId="1126A02F">
      <w:pPr>
        <w:spacing w:line="360" w:lineRule="auto"/>
        <w:ind w:right="50"/>
        <w:rPr>
          <w:rFonts w:ascii="宋体" w:hAnsi="宋体"/>
          <w:color w:val="000000"/>
          <w:sz w:val="24"/>
        </w:rPr>
      </w:pPr>
      <w:r>
        <w:rPr>
          <w:rFonts w:ascii="宋体" w:hAnsi="宋体"/>
          <w:color w:val="000000"/>
          <w:sz w:val="24"/>
        </w:rPr>
        <w:t>10、</w:t>
      </w:r>
      <w:r>
        <w:rPr>
          <w:rFonts w:hint="eastAsia" w:ascii="宋体" w:hAnsi="宋体"/>
          <w:color w:val="000000"/>
          <w:sz w:val="24"/>
        </w:rPr>
        <w:t>配置清单：</w:t>
      </w:r>
      <w:r>
        <w:rPr>
          <w:rFonts w:ascii="宋体" w:hAnsi="宋体"/>
          <w:color w:val="000000"/>
          <w:sz w:val="24"/>
        </w:rPr>
        <w:t xml:space="preserve"> </w:t>
      </w:r>
    </w:p>
    <w:p w14:paraId="402F42A3">
      <w:pPr>
        <w:spacing w:line="360" w:lineRule="auto"/>
        <w:ind w:right="50"/>
        <w:rPr>
          <w:rFonts w:ascii="宋体" w:hAnsi="宋体"/>
          <w:color w:val="000000"/>
          <w:sz w:val="24"/>
        </w:rPr>
      </w:pPr>
      <w:r>
        <w:rPr>
          <w:rFonts w:hint="eastAsia" w:ascii="宋体" w:hAnsi="宋体"/>
          <w:color w:val="000000"/>
          <w:sz w:val="24"/>
        </w:rPr>
        <w:t>灯头</w:t>
      </w:r>
      <w:r>
        <w:rPr>
          <w:rFonts w:ascii="宋体" w:hAnsi="宋体"/>
          <w:color w:val="000000"/>
          <w:sz w:val="24"/>
        </w:rPr>
        <w:t xml:space="preserve"> 1个</w:t>
      </w:r>
    </w:p>
    <w:p w14:paraId="0F7AFE34">
      <w:pPr>
        <w:spacing w:line="360" w:lineRule="auto"/>
        <w:ind w:right="50"/>
        <w:rPr>
          <w:rFonts w:ascii="宋体" w:hAnsi="宋体"/>
          <w:color w:val="000000"/>
          <w:sz w:val="24"/>
        </w:rPr>
      </w:pPr>
      <w:r>
        <w:rPr>
          <w:rFonts w:hint="eastAsia" w:ascii="宋体" w:hAnsi="宋体"/>
          <w:color w:val="000000"/>
          <w:sz w:val="24"/>
        </w:rPr>
        <w:t xml:space="preserve">弹簧臂 </w:t>
      </w:r>
      <w:r>
        <w:rPr>
          <w:rFonts w:ascii="宋体" w:hAnsi="宋体"/>
          <w:color w:val="000000"/>
          <w:sz w:val="24"/>
        </w:rPr>
        <w:t xml:space="preserve"> 1根</w:t>
      </w:r>
    </w:p>
    <w:p w14:paraId="65842CAA">
      <w:pPr>
        <w:spacing w:line="360" w:lineRule="auto"/>
        <w:ind w:right="50"/>
        <w:rPr>
          <w:rFonts w:ascii="宋体" w:hAnsi="宋体"/>
          <w:color w:val="000000"/>
          <w:sz w:val="24"/>
        </w:rPr>
      </w:pPr>
      <w:r>
        <w:rPr>
          <w:rFonts w:hint="eastAsia" w:ascii="宋体" w:hAnsi="宋体"/>
          <w:color w:val="000000"/>
          <w:sz w:val="24"/>
        </w:rPr>
        <w:t>中柱</w:t>
      </w:r>
      <w:r>
        <w:rPr>
          <w:rFonts w:ascii="宋体" w:hAnsi="宋体"/>
          <w:color w:val="000000"/>
          <w:sz w:val="24"/>
        </w:rPr>
        <w:t xml:space="preserve">     2个</w:t>
      </w:r>
    </w:p>
    <w:p w14:paraId="272F2D72">
      <w:pPr>
        <w:spacing w:line="360" w:lineRule="auto"/>
        <w:ind w:right="50"/>
        <w:rPr>
          <w:rFonts w:ascii="宋体" w:hAnsi="宋体"/>
          <w:color w:val="000000"/>
          <w:sz w:val="24"/>
        </w:rPr>
      </w:pPr>
      <w:r>
        <w:rPr>
          <w:rFonts w:hint="eastAsia" w:ascii="宋体" w:hAnsi="宋体"/>
          <w:color w:val="000000"/>
          <w:sz w:val="24"/>
        </w:rPr>
        <w:t>调光把手</w:t>
      </w:r>
      <w:r>
        <w:rPr>
          <w:rFonts w:ascii="宋体" w:hAnsi="宋体"/>
          <w:color w:val="000000"/>
          <w:sz w:val="24"/>
        </w:rPr>
        <w:t xml:space="preserve"> 1个</w:t>
      </w:r>
    </w:p>
    <w:p w14:paraId="249A2BE1">
      <w:pPr>
        <w:spacing w:line="360" w:lineRule="auto"/>
        <w:ind w:right="50"/>
        <w:rPr>
          <w:rFonts w:ascii="宋体" w:hAnsi="宋体"/>
          <w:color w:val="000000"/>
          <w:sz w:val="24"/>
        </w:rPr>
      </w:pPr>
      <w:r>
        <w:rPr>
          <w:rFonts w:hint="eastAsia" w:ascii="宋体" w:hAnsi="宋体"/>
          <w:color w:val="000000"/>
          <w:sz w:val="24"/>
        </w:rPr>
        <w:t>底座</w:t>
      </w:r>
      <w:r>
        <w:rPr>
          <w:rFonts w:ascii="宋体" w:hAnsi="宋体"/>
          <w:color w:val="000000"/>
          <w:sz w:val="24"/>
        </w:rPr>
        <w:t xml:space="preserve"> </w:t>
      </w:r>
      <w:r>
        <w:rPr>
          <w:rFonts w:ascii="宋体" w:hAnsi="宋体"/>
          <w:color w:val="000000"/>
          <w:sz w:val="24"/>
        </w:rPr>
        <w:tab/>
      </w:r>
      <w:r>
        <w:rPr>
          <w:rFonts w:ascii="宋体" w:hAnsi="宋体"/>
          <w:color w:val="000000"/>
          <w:sz w:val="24"/>
        </w:rPr>
        <w:t>1个</w:t>
      </w:r>
    </w:p>
    <w:p w14:paraId="46810DBC">
      <w:pPr>
        <w:spacing w:line="360" w:lineRule="auto"/>
        <w:ind w:right="50"/>
        <w:rPr>
          <w:rFonts w:ascii="宋体" w:hAnsi="宋体"/>
          <w:color w:val="000000"/>
          <w:sz w:val="24"/>
        </w:rPr>
      </w:pPr>
      <w:r>
        <w:rPr>
          <w:rFonts w:hint="eastAsia" w:ascii="宋体" w:hAnsi="宋体"/>
          <w:color w:val="000000"/>
          <w:sz w:val="24"/>
        </w:rPr>
        <w:t>中柱</w:t>
      </w:r>
      <w:r>
        <w:rPr>
          <w:rFonts w:ascii="宋体" w:hAnsi="宋体"/>
          <w:color w:val="000000"/>
          <w:sz w:val="24"/>
        </w:rPr>
        <w:t xml:space="preserve">1装饰罩 </w:t>
      </w:r>
      <w:r>
        <w:rPr>
          <w:rFonts w:ascii="宋体" w:hAnsi="宋体"/>
          <w:color w:val="000000"/>
          <w:sz w:val="24"/>
        </w:rPr>
        <w:tab/>
      </w:r>
      <w:r>
        <w:rPr>
          <w:rFonts w:ascii="宋体" w:hAnsi="宋体"/>
          <w:color w:val="000000"/>
          <w:sz w:val="24"/>
        </w:rPr>
        <w:t>1个</w:t>
      </w:r>
    </w:p>
    <w:p w14:paraId="28DB9A09">
      <w:pPr>
        <w:spacing w:line="360" w:lineRule="auto"/>
        <w:ind w:right="50"/>
        <w:rPr>
          <w:rFonts w:ascii="宋体" w:hAnsi="宋体"/>
          <w:color w:val="000000"/>
          <w:sz w:val="24"/>
        </w:rPr>
      </w:pPr>
      <w:r>
        <w:rPr>
          <w:rFonts w:hint="eastAsia" w:ascii="宋体" w:hAnsi="宋体"/>
          <w:color w:val="000000"/>
          <w:sz w:val="24"/>
        </w:rPr>
        <w:t>中柱</w:t>
      </w:r>
      <w:r>
        <w:rPr>
          <w:rFonts w:ascii="宋体" w:hAnsi="宋体"/>
          <w:color w:val="000000"/>
          <w:sz w:val="24"/>
        </w:rPr>
        <w:t xml:space="preserve">2装饰罩 </w:t>
      </w:r>
      <w:r>
        <w:rPr>
          <w:rFonts w:ascii="宋体" w:hAnsi="宋体"/>
          <w:color w:val="000000"/>
          <w:sz w:val="24"/>
        </w:rPr>
        <w:tab/>
      </w:r>
      <w:r>
        <w:rPr>
          <w:rFonts w:ascii="宋体" w:hAnsi="宋体"/>
          <w:color w:val="000000"/>
          <w:sz w:val="24"/>
        </w:rPr>
        <w:t>1个</w:t>
      </w:r>
      <w:bookmarkEnd w:id="10"/>
      <w:bookmarkEnd w:id="11"/>
    </w:p>
    <w:p w14:paraId="1B78244C">
      <w:pPr>
        <w:spacing w:line="360" w:lineRule="auto"/>
        <w:ind w:right="50"/>
        <w:rPr>
          <w:rFonts w:ascii="宋体" w:hAnsi="宋体"/>
          <w:color w:val="000000"/>
          <w:sz w:val="24"/>
        </w:rPr>
      </w:pPr>
    </w:p>
    <w:p w14:paraId="65AAB800">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全自动电子血压计</w:t>
      </w:r>
    </w:p>
    <w:p w14:paraId="146CF17F">
      <w:pPr>
        <w:spacing w:line="360" w:lineRule="auto"/>
        <w:ind w:right="50"/>
        <w:rPr>
          <w:rFonts w:ascii="宋体" w:hAnsi="宋体"/>
          <w:color w:val="000000"/>
          <w:sz w:val="24"/>
        </w:rPr>
      </w:pPr>
      <w:r>
        <w:rPr>
          <w:rFonts w:hint="eastAsia" w:ascii="宋体" w:hAnsi="宋体"/>
          <w:color w:val="000000"/>
          <w:sz w:val="24"/>
        </w:rPr>
        <w:t>1、测量原理：示波法</w:t>
      </w:r>
    </w:p>
    <w:p w14:paraId="252CBFC6">
      <w:pPr>
        <w:spacing w:line="360" w:lineRule="auto"/>
        <w:ind w:right="50"/>
        <w:rPr>
          <w:rFonts w:ascii="宋体" w:hAnsi="宋体"/>
          <w:color w:val="000000"/>
          <w:sz w:val="24"/>
        </w:rPr>
      </w:pPr>
      <w:r>
        <w:rPr>
          <w:rFonts w:hint="eastAsia" w:ascii="宋体" w:hAnsi="宋体"/>
          <w:color w:val="000000"/>
          <w:sz w:val="24"/>
        </w:rPr>
        <w:t>2、显示</w:t>
      </w:r>
      <w:r>
        <w:rPr>
          <w:rFonts w:hint="eastAsia" w:ascii="宋体" w:hAnsi="宋体"/>
          <w:color w:val="000000"/>
          <w:sz w:val="24"/>
        </w:rPr>
        <w:tab/>
      </w:r>
      <w:r>
        <w:rPr>
          <w:rFonts w:hint="eastAsia" w:ascii="宋体" w:hAnsi="宋体"/>
          <w:color w:val="000000"/>
          <w:sz w:val="24"/>
        </w:rPr>
        <w:t>：7段LCD</w:t>
      </w:r>
    </w:p>
    <w:p w14:paraId="234C35D7">
      <w:pPr>
        <w:spacing w:line="360" w:lineRule="auto"/>
        <w:ind w:right="50"/>
        <w:rPr>
          <w:rFonts w:ascii="宋体" w:hAnsi="宋体"/>
          <w:color w:val="000000"/>
          <w:sz w:val="24"/>
        </w:rPr>
      </w:pPr>
      <w:r>
        <w:rPr>
          <w:rFonts w:hint="eastAsia" w:ascii="宋体" w:hAnsi="宋体"/>
          <w:color w:val="000000"/>
          <w:sz w:val="24"/>
        </w:rPr>
        <w:t xml:space="preserve">3、测量位置：上臂 </w:t>
      </w:r>
    </w:p>
    <w:p w14:paraId="67649E22">
      <w:pPr>
        <w:spacing w:line="360" w:lineRule="auto"/>
        <w:ind w:right="50"/>
        <w:rPr>
          <w:rFonts w:ascii="宋体" w:hAnsi="宋体"/>
          <w:color w:val="000000"/>
          <w:sz w:val="24"/>
        </w:rPr>
      </w:pPr>
      <w:r>
        <w:rPr>
          <w:rFonts w:hint="eastAsia" w:ascii="宋体" w:hAnsi="宋体"/>
          <w:color w:val="000000"/>
          <w:sz w:val="24"/>
        </w:rPr>
        <w:t>4、适应手臂周长：12～50cm（标配袖带 22～32cm）</w:t>
      </w:r>
    </w:p>
    <w:p w14:paraId="4384E6BC">
      <w:pPr>
        <w:spacing w:line="360" w:lineRule="auto"/>
        <w:ind w:right="50"/>
        <w:rPr>
          <w:rFonts w:ascii="宋体" w:hAnsi="宋体"/>
          <w:color w:val="000000"/>
          <w:sz w:val="24"/>
        </w:rPr>
      </w:pPr>
      <w:r>
        <w:rPr>
          <w:rFonts w:hint="eastAsia" w:ascii="宋体" w:hAnsi="宋体"/>
          <w:color w:val="000000"/>
          <w:sz w:val="24"/>
        </w:rPr>
        <w:t>5、压力测量范围</w:t>
      </w:r>
      <w:r>
        <w:rPr>
          <w:rFonts w:ascii="宋体" w:hAnsi="宋体"/>
          <w:color w:val="000000"/>
          <w:sz w:val="24"/>
        </w:rPr>
        <w:t>：</w:t>
      </w:r>
      <w:r>
        <w:rPr>
          <w:rFonts w:hint="eastAsia" w:ascii="宋体" w:hAnsi="宋体"/>
          <w:color w:val="000000"/>
          <w:sz w:val="24"/>
        </w:rPr>
        <w:t>～300mmHg；脉搏测量范围 ：40～200次/分</w:t>
      </w:r>
    </w:p>
    <w:p w14:paraId="677D84D8">
      <w:pPr>
        <w:spacing w:line="360" w:lineRule="auto"/>
        <w:ind w:right="50"/>
        <w:rPr>
          <w:rFonts w:ascii="宋体" w:hAnsi="宋体"/>
          <w:color w:val="000000"/>
          <w:sz w:val="24"/>
        </w:rPr>
      </w:pPr>
      <w:r>
        <w:rPr>
          <w:rFonts w:hint="eastAsia" w:ascii="宋体" w:hAnsi="宋体"/>
          <w:color w:val="000000"/>
          <w:sz w:val="24"/>
        </w:rPr>
        <w:t>6、测量精度</w:t>
      </w:r>
      <w:r>
        <w:rPr>
          <w:rFonts w:hint="eastAsia" w:ascii="宋体" w:hAnsi="宋体"/>
          <w:color w:val="000000"/>
          <w:sz w:val="24"/>
        </w:rPr>
        <w:tab/>
      </w:r>
      <w:r>
        <w:rPr>
          <w:rFonts w:hint="eastAsia" w:ascii="宋体" w:hAnsi="宋体"/>
          <w:color w:val="000000"/>
          <w:sz w:val="24"/>
        </w:rPr>
        <w:t xml:space="preserve">     </w:t>
      </w:r>
    </w:p>
    <w:p w14:paraId="26B5ADA6">
      <w:pPr>
        <w:spacing w:line="360" w:lineRule="auto"/>
        <w:ind w:right="50"/>
        <w:rPr>
          <w:rFonts w:ascii="宋体" w:hAnsi="宋体"/>
          <w:color w:val="000000"/>
          <w:sz w:val="24"/>
        </w:rPr>
      </w:pPr>
      <w:r>
        <w:rPr>
          <w:rFonts w:hint="eastAsia" w:ascii="宋体" w:hAnsi="宋体"/>
          <w:color w:val="000000"/>
          <w:sz w:val="24"/>
        </w:rPr>
        <w:t>压力精度：±3mmHg（±0.4KPa）；</w:t>
      </w:r>
    </w:p>
    <w:p w14:paraId="6E376A75">
      <w:pPr>
        <w:spacing w:line="360" w:lineRule="auto"/>
        <w:ind w:right="50"/>
        <w:rPr>
          <w:rFonts w:ascii="宋体" w:hAnsi="宋体"/>
          <w:color w:val="000000"/>
          <w:sz w:val="24"/>
        </w:rPr>
      </w:pPr>
      <w:r>
        <w:rPr>
          <w:rFonts w:hint="eastAsia" w:ascii="宋体" w:hAnsi="宋体"/>
          <w:color w:val="000000"/>
          <w:sz w:val="24"/>
        </w:rPr>
        <w:t>脉搏测量精度： ±5%</w:t>
      </w:r>
    </w:p>
    <w:p w14:paraId="2B930639">
      <w:pPr>
        <w:spacing w:line="360" w:lineRule="auto"/>
        <w:ind w:right="50"/>
        <w:rPr>
          <w:rFonts w:ascii="宋体" w:hAnsi="宋体"/>
          <w:color w:val="000000"/>
          <w:sz w:val="24"/>
        </w:rPr>
      </w:pPr>
      <w:r>
        <w:rPr>
          <w:rFonts w:hint="eastAsia" w:ascii="宋体" w:hAnsi="宋体"/>
          <w:color w:val="000000"/>
          <w:sz w:val="24"/>
        </w:rPr>
        <w:t>7、测定精度 ：平均差 ±5mmHg；标准偏差 8mmHg</w:t>
      </w:r>
    </w:p>
    <w:p w14:paraId="59AA3915">
      <w:pPr>
        <w:spacing w:line="360" w:lineRule="auto"/>
        <w:ind w:right="50"/>
        <w:rPr>
          <w:rFonts w:ascii="宋体" w:hAnsi="宋体"/>
          <w:color w:val="000000"/>
          <w:sz w:val="24"/>
        </w:rPr>
      </w:pPr>
      <w:r>
        <w:rPr>
          <w:rFonts w:ascii="宋体" w:hAnsi="宋体"/>
          <w:color w:val="000000"/>
          <w:sz w:val="24"/>
        </w:rPr>
        <w:t>8</w:t>
      </w:r>
      <w:r>
        <w:rPr>
          <w:rFonts w:hint="eastAsia" w:ascii="宋体" w:hAnsi="宋体"/>
          <w:color w:val="000000"/>
          <w:sz w:val="24"/>
        </w:rPr>
        <w:t>、分辨率 ：1 mmHg</w:t>
      </w:r>
    </w:p>
    <w:p w14:paraId="6BB10E53">
      <w:pPr>
        <w:spacing w:line="360" w:lineRule="auto"/>
        <w:ind w:right="50"/>
        <w:rPr>
          <w:rFonts w:ascii="宋体" w:hAnsi="宋体"/>
          <w:color w:val="000000"/>
          <w:sz w:val="24"/>
        </w:rPr>
      </w:pPr>
      <w:r>
        <w:rPr>
          <w:rFonts w:ascii="宋体" w:hAnsi="宋体"/>
          <w:color w:val="000000"/>
          <w:sz w:val="24"/>
        </w:rPr>
        <w:t>9</w:t>
      </w:r>
      <w:r>
        <w:rPr>
          <w:rFonts w:hint="eastAsia" w:ascii="宋体" w:hAnsi="宋体"/>
          <w:color w:val="000000"/>
          <w:sz w:val="24"/>
        </w:rPr>
        <w:t>、自动较零功能 ：</w:t>
      </w:r>
      <w:r>
        <w:rPr>
          <w:rFonts w:ascii="宋体" w:hAnsi="宋体"/>
          <w:color w:val="000000"/>
          <w:sz w:val="24"/>
        </w:rPr>
        <w:t xml:space="preserve"> </w:t>
      </w:r>
      <w:r>
        <w:rPr>
          <w:rFonts w:hint="eastAsia" w:ascii="宋体" w:hAnsi="宋体"/>
          <w:color w:val="000000"/>
          <w:sz w:val="24"/>
        </w:rPr>
        <w:t xml:space="preserve">开机时自动启动 </w:t>
      </w:r>
    </w:p>
    <w:p w14:paraId="7E909982">
      <w:pPr>
        <w:spacing w:line="360" w:lineRule="auto"/>
        <w:ind w:right="50"/>
        <w:rPr>
          <w:rFonts w:ascii="宋体" w:hAnsi="宋体"/>
          <w:color w:val="000000"/>
          <w:sz w:val="24"/>
        </w:rPr>
      </w:pPr>
      <w:r>
        <w:rPr>
          <w:rFonts w:ascii="宋体" w:hAnsi="宋体"/>
          <w:color w:val="000000"/>
          <w:sz w:val="24"/>
        </w:rPr>
        <w:t>10</w:t>
      </w:r>
      <w:r>
        <w:rPr>
          <w:rFonts w:hint="eastAsia" w:ascii="宋体" w:hAnsi="宋体"/>
          <w:color w:val="000000"/>
          <w:sz w:val="24"/>
        </w:rPr>
        <w:t>、不规则脉波检测：有，并且以图形闪烁提示</w:t>
      </w:r>
    </w:p>
    <w:p w14:paraId="4C6A7530">
      <w:pPr>
        <w:pStyle w:val="28"/>
        <w:widowControl/>
        <w:spacing w:line="360" w:lineRule="auto"/>
        <w:ind w:right="50" w:firstLine="0" w:firstLineChars="0"/>
        <w:jc w:val="left"/>
        <w:rPr>
          <w:rFonts w:ascii="宋体" w:hAnsi="宋体"/>
          <w:color w:val="000000"/>
          <w:sz w:val="24"/>
        </w:rPr>
      </w:pPr>
      <w:r>
        <w:rPr>
          <w:rFonts w:hint="eastAsia" w:ascii="宋体" w:hAnsi="宋体"/>
          <w:color w:val="000000"/>
          <w:sz w:val="24"/>
        </w:rPr>
        <w:t>11、电池电量不足提示：有，并且以图形闪烁提示</w:t>
      </w:r>
    </w:p>
    <w:p w14:paraId="6883315C">
      <w:pPr>
        <w:widowControl/>
        <w:spacing w:line="360" w:lineRule="auto"/>
        <w:ind w:right="50"/>
        <w:jc w:val="left"/>
        <w:rPr>
          <w:rFonts w:ascii="宋体" w:hAnsi="宋体"/>
          <w:color w:val="000000"/>
          <w:sz w:val="24"/>
        </w:rPr>
      </w:pPr>
      <w:r>
        <w:rPr>
          <w:rFonts w:ascii="宋体" w:hAnsi="宋体"/>
          <w:color w:val="000000"/>
          <w:sz w:val="24"/>
        </w:rPr>
        <w:t>12</w:t>
      </w:r>
      <w:r>
        <w:rPr>
          <w:rFonts w:hint="eastAsia" w:ascii="宋体" w:hAnsi="宋体"/>
          <w:color w:val="000000"/>
          <w:sz w:val="24"/>
        </w:rPr>
        <w:t>、耐用性</w:t>
      </w:r>
      <w:r>
        <w:rPr>
          <w:rFonts w:ascii="宋体" w:hAnsi="宋体"/>
          <w:color w:val="000000"/>
          <w:sz w:val="24"/>
        </w:rPr>
        <w:t xml:space="preserve"> ：</w:t>
      </w:r>
      <w:r>
        <w:rPr>
          <w:rFonts w:hint="eastAsia" w:ascii="宋体" w:hAnsi="宋体"/>
          <w:color w:val="000000"/>
          <w:sz w:val="24"/>
        </w:rPr>
        <w:t>10万次以上耐久设计（提供相关证明材料）</w:t>
      </w:r>
    </w:p>
    <w:p w14:paraId="32545FFC">
      <w:pPr>
        <w:spacing w:line="360" w:lineRule="auto"/>
        <w:ind w:right="50"/>
        <w:rPr>
          <w:rFonts w:ascii="宋体" w:hAnsi="宋体"/>
          <w:color w:val="000000"/>
          <w:sz w:val="24"/>
        </w:rPr>
      </w:pPr>
      <w:r>
        <w:rPr>
          <w:rFonts w:ascii="宋体" w:hAnsi="宋体"/>
          <w:color w:val="000000"/>
          <w:sz w:val="24"/>
        </w:rPr>
        <w:t>13</w:t>
      </w:r>
      <w:r>
        <w:rPr>
          <w:rFonts w:hint="eastAsia" w:ascii="宋体" w:hAnsi="宋体"/>
          <w:color w:val="000000"/>
          <w:sz w:val="24"/>
        </w:rPr>
        <w:t>、数据传输 ：</w:t>
      </w:r>
      <w:r>
        <w:rPr>
          <w:rFonts w:ascii="宋体" w:hAnsi="宋体"/>
          <w:color w:val="000000"/>
          <w:sz w:val="24"/>
        </w:rPr>
        <w:t>USB</w:t>
      </w:r>
      <w:r>
        <w:rPr>
          <w:rFonts w:hint="eastAsia" w:ascii="宋体" w:hAnsi="宋体"/>
          <w:color w:val="000000"/>
          <w:sz w:val="24"/>
        </w:rPr>
        <w:t>数据传输端口</w:t>
      </w:r>
    </w:p>
    <w:p w14:paraId="2E0E630E">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 xml:space="preserve">、重量 ：本体 550g 以下（不包括附属品和另售品） </w:t>
      </w:r>
    </w:p>
    <w:p w14:paraId="33E9E79C">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5</w:t>
      </w:r>
      <w:r>
        <w:rPr>
          <w:rFonts w:hint="eastAsia" w:ascii="宋体" w:hAnsi="宋体"/>
          <w:color w:val="000000"/>
          <w:sz w:val="24"/>
        </w:rPr>
        <w:t>、电击防护型式</w:t>
      </w:r>
      <w:r>
        <w:rPr>
          <w:rFonts w:hint="eastAsia" w:ascii="宋体" w:hAnsi="宋体"/>
          <w:color w:val="000000"/>
          <w:sz w:val="24"/>
        </w:rPr>
        <w:tab/>
      </w:r>
      <w:r>
        <w:rPr>
          <w:rFonts w:hint="eastAsia" w:ascii="宋体" w:hAnsi="宋体"/>
          <w:color w:val="000000"/>
          <w:sz w:val="24"/>
        </w:rPr>
        <w:t>：Class II/内部电源   BF型设备</w:t>
      </w:r>
    </w:p>
    <w:p w14:paraId="57C53952">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6</w:t>
      </w:r>
      <w:r>
        <w:rPr>
          <w:rFonts w:hint="eastAsia" w:ascii="宋体" w:hAnsi="宋体"/>
          <w:color w:val="000000"/>
          <w:sz w:val="24"/>
        </w:rPr>
        <w:t>、电源：交直流两用</w:t>
      </w:r>
    </w:p>
    <w:p w14:paraId="75DA69C2">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6</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 xml:space="preserve">电源适配器    </w:t>
      </w:r>
    </w:p>
    <w:p w14:paraId="5D740D47">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6</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输入电压：AC100V～240V，</w:t>
      </w:r>
    </w:p>
    <w:p w14:paraId="3D786933">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6</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输出电流：700m</w:t>
      </w:r>
      <w:r>
        <w:rPr>
          <w:rFonts w:ascii="宋体" w:hAnsi="宋体"/>
          <w:color w:val="000000"/>
          <w:sz w:val="24"/>
        </w:rPr>
        <w:t>A</w:t>
      </w:r>
    </w:p>
    <w:p w14:paraId="2ACE3629">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6</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w:t>
      </w:r>
      <w:r>
        <w:rPr>
          <w:rFonts w:ascii="宋体" w:hAnsi="宋体"/>
          <w:color w:val="000000"/>
          <w:sz w:val="24"/>
        </w:rPr>
        <w:t>3</w:t>
      </w:r>
      <w:r>
        <w:rPr>
          <w:rFonts w:hint="eastAsia" w:ascii="宋体" w:hAnsi="宋体"/>
          <w:color w:val="000000"/>
          <w:sz w:val="24"/>
        </w:rPr>
        <w:t>频率：50-60HZ</w:t>
      </w:r>
    </w:p>
    <w:p w14:paraId="1E370528">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6</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w:t>
      </w:r>
      <w:r>
        <w:rPr>
          <w:rFonts w:ascii="宋体" w:hAnsi="宋体"/>
          <w:color w:val="000000"/>
          <w:sz w:val="24"/>
        </w:rPr>
        <w:t>4</w:t>
      </w:r>
      <w:r>
        <w:rPr>
          <w:rFonts w:hint="eastAsia" w:ascii="宋体" w:hAnsi="宋体"/>
          <w:color w:val="000000"/>
          <w:sz w:val="24"/>
        </w:rPr>
        <w:t>输出电压： 6V</w:t>
      </w:r>
    </w:p>
    <w:p w14:paraId="134314F5">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6</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 xml:space="preserve">电池           </w:t>
      </w:r>
    </w:p>
    <w:p w14:paraId="2D1625EB">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6</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类型：5号干电池</w:t>
      </w:r>
      <w:r>
        <w:rPr>
          <w:rFonts w:ascii="宋体" w:hAnsi="宋体"/>
          <w:color w:val="000000"/>
          <w:sz w:val="24"/>
        </w:rPr>
        <w:t>4</w:t>
      </w:r>
      <w:r>
        <w:rPr>
          <w:rFonts w:hint="eastAsia" w:ascii="宋体" w:hAnsi="宋体"/>
          <w:color w:val="000000"/>
          <w:sz w:val="24"/>
        </w:rPr>
        <w:t>节</w:t>
      </w:r>
      <w:r>
        <w:rPr>
          <w:rFonts w:ascii="宋体" w:hAnsi="宋体"/>
          <w:color w:val="000000"/>
          <w:sz w:val="24"/>
        </w:rPr>
        <w:t xml:space="preserve"> </w:t>
      </w:r>
    </w:p>
    <w:p w14:paraId="12030267">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6</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w:t>
      </w:r>
      <w:r>
        <w:rPr>
          <w:rFonts w:ascii="宋体" w:hAnsi="宋体"/>
          <w:color w:val="000000"/>
          <w:sz w:val="24"/>
        </w:rPr>
        <w:t>3</w:t>
      </w:r>
      <w:r>
        <w:rPr>
          <w:rFonts w:hint="eastAsia" w:ascii="宋体" w:hAnsi="宋体"/>
          <w:color w:val="000000"/>
          <w:sz w:val="24"/>
        </w:rPr>
        <w:t>工作次数：血压测量</w:t>
      </w:r>
      <w:r>
        <w:rPr>
          <w:rFonts w:ascii="宋体" w:hAnsi="宋体"/>
          <w:color w:val="000000"/>
          <w:sz w:val="24"/>
        </w:rPr>
        <w:t xml:space="preserve"> 250 </w:t>
      </w:r>
      <w:r>
        <w:rPr>
          <w:rFonts w:hint="eastAsia" w:ascii="宋体" w:hAnsi="宋体"/>
          <w:color w:val="000000"/>
          <w:sz w:val="24"/>
        </w:rPr>
        <w:t>次以上</w:t>
      </w:r>
    </w:p>
    <w:p w14:paraId="5134A462">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7</w:t>
      </w:r>
      <w:r>
        <w:rPr>
          <w:rFonts w:hint="eastAsia" w:ascii="宋体" w:hAnsi="宋体"/>
          <w:color w:val="000000"/>
          <w:sz w:val="24"/>
        </w:rPr>
        <w:t>、操作环境： 温度+5℃～+40℃，湿度15%RH～85%RH</w:t>
      </w:r>
    </w:p>
    <w:p w14:paraId="20E4134A">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8</w:t>
      </w:r>
      <w:r>
        <w:rPr>
          <w:rFonts w:hint="eastAsia" w:ascii="宋体" w:hAnsi="宋体"/>
          <w:color w:val="000000"/>
          <w:sz w:val="24"/>
        </w:rPr>
        <w:t>、储存环境： 温度-20℃～60℃，湿度10%RH～95%RH</w:t>
      </w:r>
    </w:p>
    <w:p w14:paraId="7230892D">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9</w:t>
      </w:r>
      <w:r>
        <w:rPr>
          <w:rFonts w:hint="eastAsia" w:ascii="宋体" w:hAnsi="宋体"/>
          <w:color w:val="000000"/>
          <w:sz w:val="24"/>
        </w:rPr>
        <w:t>、配置清单：</w:t>
      </w:r>
      <w:r>
        <w:rPr>
          <w:rFonts w:ascii="宋体" w:hAnsi="宋体"/>
          <w:color w:val="000000"/>
          <w:sz w:val="24"/>
        </w:rPr>
        <w:t xml:space="preserve"> </w:t>
      </w:r>
    </w:p>
    <w:p w14:paraId="68C62964">
      <w:pPr>
        <w:spacing w:line="360" w:lineRule="auto"/>
        <w:ind w:right="50"/>
        <w:rPr>
          <w:rFonts w:ascii="宋体" w:hAnsi="宋体"/>
          <w:color w:val="000000"/>
          <w:sz w:val="24"/>
        </w:rPr>
      </w:pPr>
      <w:r>
        <w:rPr>
          <w:rFonts w:ascii="宋体" w:hAnsi="宋体"/>
          <w:color w:val="000000"/>
          <w:sz w:val="24"/>
        </w:rPr>
        <w:t>主机1台</w:t>
      </w:r>
    </w:p>
    <w:p w14:paraId="05D32659">
      <w:pPr>
        <w:spacing w:line="360" w:lineRule="auto"/>
        <w:ind w:right="50"/>
        <w:rPr>
          <w:rFonts w:ascii="宋体" w:hAnsi="宋体"/>
          <w:color w:val="000000"/>
          <w:sz w:val="24"/>
        </w:rPr>
      </w:pPr>
      <w:r>
        <w:rPr>
          <w:rFonts w:hint="eastAsia" w:ascii="宋体" w:hAnsi="宋体"/>
          <w:color w:val="000000"/>
          <w:sz w:val="24"/>
        </w:rPr>
        <w:t>中号袖带</w:t>
      </w:r>
      <w:r>
        <w:rPr>
          <w:rFonts w:ascii="宋体" w:hAnsi="宋体"/>
          <w:color w:val="000000"/>
          <w:sz w:val="24"/>
        </w:rPr>
        <w:t>M(22-32cm)</w:t>
      </w:r>
      <w:r>
        <w:rPr>
          <w:rFonts w:hint="eastAsia" w:ascii="宋体" w:hAnsi="宋体"/>
          <w:color w:val="000000"/>
          <w:sz w:val="24"/>
        </w:rPr>
        <w:t xml:space="preserve"> </w:t>
      </w:r>
      <w:r>
        <w:rPr>
          <w:rFonts w:ascii="宋体" w:hAnsi="宋体"/>
          <w:color w:val="000000"/>
          <w:sz w:val="24"/>
        </w:rPr>
        <w:t>1套</w:t>
      </w:r>
    </w:p>
    <w:p w14:paraId="2347B6C7">
      <w:pPr>
        <w:spacing w:line="360" w:lineRule="auto"/>
        <w:ind w:right="50"/>
        <w:rPr>
          <w:rFonts w:ascii="宋体" w:hAnsi="宋体"/>
          <w:color w:val="000000"/>
          <w:sz w:val="24"/>
        </w:rPr>
      </w:pPr>
      <w:r>
        <w:rPr>
          <w:rFonts w:hint="eastAsia" w:ascii="宋体" w:hAnsi="宋体"/>
          <w:color w:val="000000"/>
          <w:sz w:val="24"/>
        </w:rPr>
        <w:t>电源适配器</w:t>
      </w:r>
      <w:r>
        <w:rPr>
          <w:rFonts w:ascii="宋体" w:hAnsi="宋体"/>
          <w:color w:val="000000"/>
          <w:sz w:val="24"/>
        </w:rPr>
        <w:t xml:space="preserve">   1个</w:t>
      </w:r>
    </w:p>
    <w:p w14:paraId="34AA9D49">
      <w:pPr>
        <w:spacing w:line="360" w:lineRule="auto"/>
        <w:ind w:right="50"/>
        <w:rPr>
          <w:rFonts w:ascii="宋体" w:hAnsi="宋体"/>
          <w:color w:val="000000"/>
          <w:sz w:val="24"/>
        </w:rPr>
      </w:pPr>
      <w:r>
        <w:rPr>
          <w:rFonts w:ascii="宋体" w:hAnsi="宋体"/>
          <w:color w:val="000000"/>
          <w:sz w:val="24"/>
        </w:rPr>
        <w:t>USB数据线（1.5m）  1根</w:t>
      </w:r>
    </w:p>
    <w:p w14:paraId="1F06313B">
      <w:pPr>
        <w:pStyle w:val="9"/>
        <w:spacing w:line="360" w:lineRule="auto"/>
        <w:ind w:left="0" w:leftChars="0" w:right="105" w:rightChars="50" w:firstLine="0" w:firstLineChars="0"/>
        <w:jc w:val="left"/>
        <w:rPr>
          <w:rFonts w:ascii="宋体" w:hAnsi="宋体"/>
        </w:rPr>
      </w:pPr>
    </w:p>
    <w:p w14:paraId="5E35C38C">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脉氧仪</w:t>
      </w:r>
    </w:p>
    <w:p w14:paraId="6FE465A9">
      <w:pPr>
        <w:widowControl/>
        <w:spacing w:line="360" w:lineRule="auto"/>
        <w:ind w:right="105" w:rightChars="50"/>
        <w:jc w:val="left"/>
        <w:rPr>
          <w:rFonts w:ascii="宋体" w:hAnsi="宋体"/>
          <w:color w:val="000000"/>
          <w:sz w:val="24"/>
        </w:rPr>
      </w:pPr>
      <w:r>
        <w:rPr>
          <w:rFonts w:hint="eastAsia" w:ascii="宋体" w:hAnsi="宋体"/>
          <w:color w:val="000000"/>
          <w:sz w:val="24"/>
        </w:rPr>
        <w:t>1、</w:t>
      </w:r>
      <w:r>
        <w:rPr>
          <w:rFonts w:ascii="宋体" w:hAnsi="宋体"/>
          <w:color w:val="000000"/>
          <w:sz w:val="24"/>
        </w:rPr>
        <w:t>血氧饱和度值显示范围35%-99%，80%-99%范围内的测量误差不大于±2%，70%-79%范围内的测量误差不大于±3%；</w:t>
      </w:r>
    </w:p>
    <w:p w14:paraId="7847ED3C">
      <w:pPr>
        <w:widowControl/>
        <w:spacing w:line="360" w:lineRule="auto"/>
        <w:ind w:right="105" w:rightChars="50"/>
        <w:jc w:val="left"/>
        <w:rPr>
          <w:rFonts w:ascii="宋体" w:hAnsi="宋体"/>
          <w:color w:val="000000"/>
          <w:sz w:val="24"/>
        </w:rPr>
      </w:pPr>
      <w:r>
        <w:rPr>
          <w:rFonts w:hint="eastAsia" w:ascii="宋体" w:hAnsi="宋体"/>
          <w:color w:val="000000"/>
          <w:sz w:val="24"/>
        </w:rPr>
        <w:t>2、</w:t>
      </w:r>
      <w:r>
        <w:rPr>
          <w:rFonts w:ascii="宋体" w:hAnsi="宋体"/>
          <w:color w:val="000000"/>
          <w:sz w:val="24"/>
        </w:rPr>
        <w:t>脉搏率显示范围30bpm(次/min)-240bpm(次/min)。</w:t>
      </w:r>
    </w:p>
    <w:p w14:paraId="7B6C60AE">
      <w:pPr>
        <w:pStyle w:val="9"/>
        <w:spacing w:line="360" w:lineRule="auto"/>
        <w:ind w:right="105" w:rightChars="50"/>
        <w:jc w:val="left"/>
        <w:rPr>
          <w:rFonts w:ascii="宋体" w:hAnsi="宋体"/>
        </w:rPr>
      </w:pPr>
    </w:p>
    <w:p w14:paraId="7CF57CAF">
      <w:pPr>
        <w:numPr>
          <w:ilvl w:val="0"/>
          <w:numId w:val="2"/>
        </w:numPr>
        <w:spacing w:line="360" w:lineRule="auto"/>
        <w:ind w:right="105" w:rightChars="50" w:firstLine="0"/>
        <w:jc w:val="left"/>
        <w:outlineLvl w:val="1"/>
        <w:rPr>
          <w:rFonts w:ascii="宋体" w:hAnsi="宋体" w:cs="宋体"/>
          <w:b/>
          <w:bCs/>
          <w:sz w:val="24"/>
        </w:rPr>
      </w:pPr>
      <w:bookmarkStart w:id="12" w:name="OLE_LINK254"/>
      <w:r>
        <w:rPr>
          <w:rFonts w:hint="eastAsia" w:ascii="宋体" w:hAnsi="宋体" w:cs="宋体"/>
          <w:b/>
          <w:bCs/>
          <w:sz w:val="24"/>
        </w:rPr>
        <w:t>轮椅</w:t>
      </w:r>
    </w:p>
    <w:bookmarkEnd w:id="12"/>
    <w:p w14:paraId="3ED66FE6">
      <w:pPr>
        <w:spacing w:line="360" w:lineRule="auto"/>
        <w:ind w:right="50"/>
        <w:rPr>
          <w:rFonts w:ascii="宋体" w:hAnsi="宋体"/>
          <w:color w:val="000000"/>
          <w:sz w:val="24"/>
        </w:rPr>
      </w:pPr>
      <w:bookmarkStart w:id="13" w:name="OLE_LINK253"/>
      <w:bookmarkStart w:id="14" w:name="OLE_LINK252"/>
      <w:r>
        <w:rPr>
          <w:rFonts w:hint="eastAsia" w:ascii="宋体" w:hAnsi="宋体"/>
          <w:color w:val="000000"/>
          <w:sz w:val="24"/>
        </w:rPr>
        <w:t>1、配备安全带</w:t>
      </w:r>
    </w:p>
    <w:p w14:paraId="7BD71CE8">
      <w:pPr>
        <w:spacing w:line="360" w:lineRule="auto"/>
        <w:ind w:right="50"/>
        <w:rPr>
          <w:rFonts w:ascii="宋体" w:hAnsi="宋体"/>
          <w:color w:val="000000"/>
          <w:sz w:val="24"/>
        </w:rPr>
      </w:pPr>
      <w:r>
        <w:rPr>
          <w:rFonts w:hint="eastAsia" w:ascii="宋体" w:hAnsi="宋体"/>
          <w:color w:val="000000"/>
          <w:sz w:val="24"/>
        </w:rPr>
        <w:t>2、喷塑车架及电镀手轮</w:t>
      </w:r>
    </w:p>
    <w:p w14:paraId="01F9F01B">
      <w:pPr>
        <w:spacing w:line="360" w:lineRule="auto"/>
        <w:ind w:right="50"/>
        <w:rPr>
          <w:rFonts w:ascii="宋体" w:hAnsi="宋体"/>
          <w:color w:val="000000"/>
          <w:sz w:val="24"/>
        </w:rPr>
      </w:pPr>
      <w:r>
        <w:rPr>
          <w:rFonts w:ascii="宋体" w:hAnsi="宋体"/>
          <w:color w:val="000000"/>
          <w:sz w:val="24"/>
        </w:rPr>
        <w:t>3</w:t>
      </w:r>
      <w:r>
        <w:rPr>
          <w:rFonts w:hint="eastAsia" w:ascii="宋体" w:hAnsi="宋体"/>
          <w:color w:val="000000"/>
          <w:sz w:val="24"/>
        </w:rPr>
        <w:t>、包箍式踏板锁紧装置</w:t>
      </w:r>
    </w:p>
    <w:bookmarkEnd w:id="13"/>
    <w:bookmarkEnd w:id="14"/>
    <w:p w14:paraId="7F212A00">
      <w:pPr>
        <w:pStyle w:val="9"/>
        <w:spacing w:line="360" w:lineRule="auto"/>
        <w:ind w:left="0" w:leftChars="0" w:right="105" w:rightChars="50" w:firstLine="0" w:firstLineChars="0"/>
        <w:jc w:val="left"/>
        <w:rPr>
          <w:rFonts w:ascii="宋体" w:hAnsi="宋体"/>
        </w:rPr>
      </w:pPr>
    </w:p>
    <w:p w14:paraId="4E715E34">
      <w:pPr>
        <w:numPr>
          <w:ilvl w:val="0"/>
          <w:numId w:val="2"/>
        </w:numPr>
        <w:spacing w:line="360" w:lineRule="auto"/>
        <w:ind w:right="105" w:rightChars="50" w:firstLine="0"/>
        <w:jc w:val="left"/>
        <w:outlineLvl w:val="1"/>
        <w:rPr>
          <w:rFonts w:ascii="宋体" w:hAnsi="宋体" w:cs="宋体"/>
          <w:b/>
          <w:bCs/>
          <w:color w:val="000000" w:themeColor="text1"/>
          <w:sz w:val="24"/>
          <w14:textFill>
            <w14:solidFill>
              <w14:schemeClr w14:val="tx1"/>
            </w14:solidFill>
          </w14:textFill>
        </w:rPr>
      </w:pPr>
      <w:bookmarkStart w:id="15" w:name="OLE_LINK260"/>
      <w:bookmarkStart w:id="16" w:name="OLE_LINK263"/>
      <w:bookmarkStart w:id="17" w:name="OLE_LINK265"/>
      <w:r>
        <w:rPr>
          <w:rFonts w:hint="eastAsia" w:ascii="宋体" w:hAnsi="宋体" w:cs="宋体"/>
          <w:b/>
          <w:bCs/>
          <w:color w:val="000000" w:themeColor="text1"/>
          <w:sz w:val="24"/>
          <w:lang w:val="en-US" w:eastAsia="zh-CN"/>
          <w14:textFill>
            <w14:solidFill>
              <w14:schemeClr w14:val="tx1"/>
            </w14:solidFill>
          </w14:textFill>
        </w:rPr>
        <w:t>空</w:t>
      </w:r>
      <w:r>
        <w:rPr>
          <w:rFonts w:hint="eastAsia" w:ascii="宋体" w:hAnsi="宋体" w:cs="宋体"/>
          <w:b/>
          <w:bCs/>
          <w:color w:val="000000" w:themeColor="text1"/>
          <w:sz w:val="24"/>
          <w14:textFill>
            <w14:solidFill>
              <w14:schemeClr w14:val="tx1"/>
            </w14:solidFill>
          </w14:textFill>
        </w:rPr>
        <w:t>气压力波治疗仪</w:t>
      </w:r>
    </w:p>
    <w:p w14:paraId="48B11B0C">
      <w:pPr>
        <w:spacing w:line="360" w:lineRule="auto"/>
        <w:ind w:right="50"/>
        <w:rPr>
          <w:rFonts w:ascii="宋体" w:hAnsi="宋体"/>
          <w:color w:val="000000"/>
          <w:sz w:val="24"/>
        </w:rPr>
      </w:pPr>
      <w:r>
        <w:rPr>
          <w:rFonts w:hint="eastAsia" w:ascii="宋体" w:hAnsi="宋体"/>
          <w:color w:val="000000"/>
          <w:sz w:val="24"/>
        </w:rPr>
        <w:t>1、操作方式:数码显示，按键控制，使用简便，</w:t>
      </w:r>
    </w:p>
    <w:p w14:paraId="7F13E40B">
      <w:pPr>
        <w:spacing w:line="360" w:lineRule="auto"/>
        <w:ind w:right="50"/>
        <w:rPr>
          <w:rFonts w:ascii="宋体" w:hAnsi="宋体"/>
          <w:color w:val="000000"/>
          <w:sz w:val="24"/>
        </w:rPr>
      </w:pPr>
      <w:r>
        <w:rPr>
          <w:rFonts w:hint="eastAsia" w:ascii="宋体" w:hAnsi="宋体"/>
          <w:color w:val="000000"/>
          <w:sz w:val="24"/>
        </w:rPr>
        <w:t>2、气囊腔数：单侧4腔气囊，双侧8腔气囊，配备双下肢气囊</w:t>
      </w:r>
    </w:p>
    <w:p w14:paraId="012A96CC">
      <w:pPr>
        <w:spacing w:line="360" w:lineRule="auto"/>
        <w:ind w:right="50"/>
        <w:rPr>
          <w:rFonts w:ascii="宋体" w:hAnsi="宋体"/>
          <w:color w:val="000000"/>
          <w:sz w:val="24"/>
        </w:rPr>
      </w:pPr>
      <w:r>
        <w:rPr>
          <w:rFonts w:hint="eastAsia" w:ascii="宋体" w:hAnsi="宋体"/>
          <w:color w:val="000000"/>
          <w:sz w:val="24"/>
        </w:rPr>
        <w:t>3、压力范围：0kPa～27kPa（0mmHg～203mmHg），步进1kPa</w:t>
      </w:r>
    </w:p>
    <w:p w14:paraId="374F0D8C">
      <w:pPr>
        <w:spacing w:line="360" w:lineRule="auto"/>
        <w:ind w:right="50"/>
        <w:rPr>
          <w:rFonts w:ascii="宋体" w:hAnsi="宋体"/>
          <w:color w:val="000000"/>
          <w:sz w:val="24"/>
        </w:rPr>
      </w:pPr>
      <w:r>
        <w:rPr>
          <w:rFonts w:hint="eastAsia" w:ascii="宋体" w:hAnsi="宋体"/>
          <w:color w:val="000000"/>
          <w:sz w:val="24"/>
        </w:rPr>
        <w:t>4、压力调节：采用数据采集技术，快速识别压力值，利用旋钮电位器进行快速压力调节，操作简便</w:t>
      </w:r>
    </w:p>
    <w:p w14:paraId="7E50B6D0">
      <w:pPr>
        <w:spacing w:line="360" w:lineRule="auto"/>
        <w:ind w:right="50"/>
        <w:rPr>
          <w:rFonts w:ascii="宋体" w:hAnsi="宋体"/>
          <w:color w:val="000000"/>
          <w:sz w:val="24"/>
        </w:rPr>
      </w:pPr>
      <w:r>
        <w:rPr>
          <w:rFonts w:hint="eastAsia" w:ascii="宋体" w:hAnsi="宋体"/>
          <w:color w:val="000000"/>
          <w:sz w:val="24"/>
        </w:rPr>
        <w:t>5、零压跳过：在有创面或压力治疗禁忌的部位，可选择关闭该位置的气囊压力</w:t>
      </w:r>
    </w:p>
    <w:p w14:paraId="0F771F16">
      <w:pPr>
        <w:spacing w:line="360" w:lineRule="auto"/>
        <w:ind w:right="50"/>
        <w:rPr>
          <w:rFonts w:ascii="宋体" w:hAnsi="宋体"/>
          <w:color w:val="000000"/>
          <w:sz w:val="24"/>
        </w:rPr>
      </w:pPr>
      <w:r>
        <w:rPr>
          <w:rFonts w:hint="eastAsia" w:ascii="宋体" w:hAnsi="宋体"/>
          <w:color w:val="000000"/>
          <w:sz w:val="24"/>
        </w:rPr>
        <w:t>6、治疗时间：1min～99min自由设置，开机默认20min</w:t>
      </w:r>
    </w:p>
    <w:p w14:paraId="457A161D">
      <w:pPr>
        <w:spacing w:line="360" w:lineRule="auto"/>
        <w:ind w:right="50"/>
        <w:rPr>
          <w:rFonts w:ascii="宋体" w:hAnsi="宋体"/>
          <w:color w:val="000000"/>
          <w:sz w:val="24"/>
        </w:rPr>
      </w:pPr>
      <w:r>
        <w:rPr>
          <w:rFonts w:hint="eastAsia" w:ascii="宋体" w:hAnsi="宋体"/>
          <w:color w:val="000000"/>
          <w:sz w:val="24"/>
        </w:rPr>
        <w:t>▲7、提示与警示：具备过压保护提示功能</w:t>
      </w:r>
    </w:p>
    <w:p w14:paraId="2DB318AE">
      <w:pPr>
        <w:spacing w:line="360" w:lineRule="auto"/>
        <w:ind w:right="50"/>
        <w:rPr>
          <w:rFonts w:ascii="宋体" w:hAnsi="宋体"/>
          <w:color w:val="000000"/>
          <w:sz w:val="24"/>
        </w:rPr>
      </w:pPr>
      <w:r>
        <w:rPr>
          <w:rFonts w:hint="eastAsia" w:ascii="宋体" w:hAnsi="宋体"/>
          <w:color w:val="000000"/>
          <w:sz w:val="24"/>
        </w:rPr>
        <w:t>8、自动泄压功能：达到阈值时、突然断电或中断治疗时，气囊可自动泄压</w:t>
      </w:r>
    </w:p>
    <w:p w14:paraId="0911C04C">
      <w:pPr>
        <w:spacing w:line="360" w:lineRule="auto"/>
        <w:ind w:right="50"/>
        <w:rPr>
          <w:rFonts w:ascii="宋体" w:hAnsi="宋体"/>
          <w:color w:val="000000"/>
          <w:sz w:val="24"/>
        </w:rPr>
      </w:pPr>
      <w:r>
        <w:rPr>
          <w:rFonts w:hint="eastAsia" w:ascii="宋体" w:hAnsi="宋体"/>
          <w:color w:val="000000"/>
          <w:sz w:val="24"/>
        </w:rPr>
        <w:t>9、安全保护功能：配备紧急功能开关，遇到紧急情况可以进行紧急停止，紧急开关无需另外安装电池即可使用</w:t>
      </w:r>
    </w:p>
    <w:p w14:paraId="588DFB09">
      <w:pPr>
        <w:spacing w:line="360" w:lineRule="auto"/>
        <w:ind w:right="50"/>
        <w:rPr>
          <w:rFonts w:ascii="宋体" w:hAnsi="宋体"/>
          <w:color w:val="000000"/>
          <w:sz w:val="24"/>
        </w:rPr>
      </w:pPr>
      <w:r>
        <w:rPr>
          <w:rFonts w:hint="eastAsia" w:ascii="宋体" w:hAnsi="宋体"/>
          <w:color w:val="000000"/>
          <w:sz w:val="24"/>
        </w:rPr>
        <w:t>10、静音治疗：设备使用噪声不超过60dB(A)</w:t>
      </w:r>
    </w:p>
    <w:p w14:paraId="354A1698">
      <w:pPr>
        <w:spacing w:line="360" w:lineRule="auto"/>
        <w:ind w:right="50"/>
        <w:rPr>
          <w:rFonts w:ascii="宋体" w:hAnsi="宋体"/>
          <w:color w:val="000000"/>
          <w:sz w:val="24"/>
        </w:rPr>
      </w:pPr>
      <w:r>
        <w:rPr>
          <w:rFonts w:hint="eastAsia" w:ascii="宋体" w:hAnsi="宋体"/>
          <w:color w:val="000000"/>
          <w:sz w:val="24"/>
        </w:rPr>
        <w:t>11、压强监测：内置压强检测模块，实时监测工作状态下压强</w:t>
      </w:r>
    </w:p>
    <w:p w14:paraId="726D7285">
      <w:pPr>
        <w:spacing w:line="360" w:lineRule="auto"/>
        <w:ind w:right="50"/>
        <w:rPr>
          <w:rFonts w:ascii="宋体" w:hAnsi="宋体"/>
          <w:color w:val="000000"/>
          <w:sz w:val="24"/>
        </w:rPr>
      </w:pPr>
      <w:r>
        <w:rPr>
          <w:rFonts w:hint="eastAsia" w:ascii="宋体" w:hAnsi="宋体"/>
          <w:color w:val="000000"/>
          <w:sz w:val="24"/>
        </w:rPr>
        <w:t>12、充气间隔时间:8s。</w:t>
      </w:r>
    </w:p>
    <w:p w14:paraId="48C26D24">
      <w:pPr>
        <w:spacing w:line="360" w:lineRule="auto"/>
        <w:ind w:right="50"/>
        <w:rPr>
          <w:rFonts w:ascii="宋体" w:hAnsi="宋体"/>
          <w:color w:val="000000"/>
          <w:sz w:val="24"/>
        </w:rPr>
      </w:pPr>
      <w:r>
        <w:rPr>
          <w:rFonts w:hint="eastAsia" w:ascii="宋体" w:hAnsi="宋体"/>
          <w:color w:val="000000"/>
          <w:sz w:val="24"/>
        </w:rPr>
        <w:t>13、充气保持时间:1s.</w:t>
      </w:r>
    </w:p>
    <w:p w14:paraId="0DA6BC7A">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、配置清单：</w:t>
      </w:r>
    </w:p>
    <w:p w14:paraId="3208E7F8">
      <w:pPr>
        <w:spacing w:line="360" w:lineRule="auto"/>
        <w:ind w:right="50"/>
        <w:rPr>
          <w:rFonts w:ascii="宋体" w:hAnsi="宋体"/>
          <w:color w:val="000000"/>
          <w:sz w:val="24"/>
        </w:rPr>
      </w:pPr>
      <w:r>
        <w:rPr>
          <w:rFonts w:ascii="宋体" w:hAnsi="宋体"/>
          <w:color w:val="000000"/>
          <w:sz w:val="24"/>
        </w:rPr>
        <w:t>主机：1台</w:t>
      </w:r>
    </w:p>
    <w:p w14:paraId="25E52210">
      <w:pPr>
        <w:spacing w:line="360" w:lineRule="auto"/>
        <w:ind w:right="50"/>
        <w:rPr>
          <w:rFonts w:ascii="宋体" w:hAnsi="宋体"/>
          <w:color w:val="000000"/>
          <w:sz w:val="24"/>
        </w:rPr>
      </w:pPr>
      <w:r>
        <w:rPr>
          <w:rFonts w:ascii="宋体" w:hAnsi="宋体"/>
          <w:color w:val="000000"/>
          <w:sz w:val="24"/>
        </w:rPr>
        <w:t>护套：1对</w:t>
      </w:r>
    </w:p>
    <w:p w14:paraId="52780539">
      <w:pPr>
        <w:spacing w:line="360" w:lineRule="auto"/>
        <w:ind w:right="50"/>
        <w:rPr>
          <w:rFonts w:ascii="宋体" w:hAnsi="宋体"/>
          <w:color w:val="000000"/>
          <w:sz w:val="24"/>
        </w:rPr>
      </w:pPr>
      <w:r>
        <w:rPr>
          <w:rFonts w:ascii="宋体" w:hAnsi="宋体"/>
          <w:color w:val="000000"/>
          <w:sz w:val="24"/>
        </w:rPr>
        <w:t>脚底刺激板：1对</w:t>
      </w:r>
    </w:p>
    <w:p w14:paraId="16F8A901">
      <w:pPr>
        <w:pStyle w:val="9"/>
        <w:spacing w:line="360" w:lineRule="auto"/>
        <w:ind w:right="105" w:rightChars="50" w:firstLine="0"/>
        <w:jc w:val="left"/>
        <w:rPr>
          <w:rFonts w:ascii="宋体" w:hAnsi="宋体"/>
        </w:rPr>
      </w:pPr>
      <w:r>
        <w:rPr>
          <w:rFonts w:hint="eastAsia" w:ascii="宋体" w:hAnsi="宋体"/>
          <w:color w:val="000000"/>
        </w:rPr>
        <w:t>一拖二延长管：</w:t>
      </w:r>
      <w:r>
        <w:rPr>
          <w:rFonts w:ascii="宋体" w:hAnsi="宋体"/>
          <w:color w:val="000000"/>
        </w:rPr>
        <w:t>1条</w:t>
      </w:r>
    </w:p>
    <w:p w14:paraId="17D9243F">
      <w:pPr>
        <w:numPr>
          <w:ilvl w:val="0"/>
          <w:numId w:val="0"/>
        </w:numPr>
        <w:spacing w:line="360" w:lineRule="auto"/>
        <w:ind w:leftChars="0" w:right="105" w:rightChars="50"/>
        <w:jc w:val="left"/>
        <w:outlineLvl w:val="1"/>
        <w:rPr>
          <w:rFonts w:ascii="宋体" w:hAnsi="宋体" w:cs="宋体"/>
          <w:b/>
          <w:bCs/>
          <w:color w:val="000000" w:themeColor="text1"/>
          <w:sz w:val="24"/>
          <w14:textFill>
            <w14:solidFill>
              <w14:schemeClr w14:val="tx1"/>
            </w14:solidFill>
          </w14:textFill>
        </w:rPr>
      </w:pPr>
    </w:p>
    <w:p w14:paraId="1DF4E848">
      <w:pPr>
        <w:numPr>
          <w:ilvl w:val="0"/>
          <w:numId w:val="2"/>
        </w:numPr>
        <w:spacing w:line="360" w:lineRule="auto"/>
        <w:ind w:right="105" w:rightChars="50" w:firstLine="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空气</w:t>
      </w:r>
      <w:bookmarkEnd w:id="15"/>
      <w:r>
        <w:rPr>
          <w:rFonts w:hint="eastAsia" w:ascii="宋体" w:hAnsi="宋体" w:cs="宋体"/>
          <w:b/>
          <w:bCs/>
          <w:color w:val="000000" w:themeColor="text1"/>
          <w:sz w:val="24"/>
          <w:lang w:val="en-US" w:eastAsia="zh-CN"/>
          <w14:textFill>
            <w14:solidFill>
              <w14:schemeClr w14:val="tx1"/>
            </w14:solidFill>
          </w14:textFill>
        </w:rPr>
        <w:t>消毒机</w:t>
      </w:r>
    </w:p>
    <w:bookmarkEnd w:id="16"/>
    <w:bookmarkEnd w:id="17"/>
    <w:p w14:paraId="7D074E54">
      <w:pPr>
        <w:pStyle w:val="9"/>
        <w:spacing w:line="360" w:lineRule="auto"/>
        <w:ind w:left="0" w:leftChars="0" w:right="105" w:rightChars="50" w:firstLine="0" w:firstLineChars="0"/>
        <w:jc w:val="left"/>
        <w:rPr>
          <w:rFonts w:hint="eastAsia" w:ascii="宋体" w:hAnsi="宋体"/>
        </w:rPr>
      </w:pPr>
      <w:r>
        <w:rPr>
          <w:rFonts w:hint="eastAsia" w:ascii="宋体" w:hAnsi="宋体"/>
        </w:rPr>
        <w:t>主要功能要求：</w:t>
      </w:r>
    </w:p>
    <w:p w14:paraId="2FF8C81C">
      <w:pPr>
        <w:pStyle w:val="9"/>
        <w:spacing w:line="360" w:lineRule="auto"/>
        <w:ind w:left="0" w:leftChars="0" w:right="105" w:rightChars="50" w:firstLine="0" w:firstLineChars="0"/>
        <w:jc w:val="left"/>
        <w:rPr>
          <w:rFonts w:hint="eastAsia" w:ascii="宋体" w:hAnsi="宋体"/>
        </w:rPr>
      </w:pPr>
      <w:r>
        <w:rPr>
          <w:rFonts w:hint="eastAsia" w:ascii="宋体" w:hAnsi="宋体"/>
        </w:rPr>
        <w:t>1、▲微电脑程序控制，中文液晶显示屏；</w:t>
      </w:r>
    </w:p>
    <w:p w14:paraId="0D67F71D">
      <w:pPr>
        <w:pStyle w:val="9"/>
        <w:spacing w:line="360" w:lineRule="auto"/>
        <w:ind w:left="0" w:leftChars="0" w:right="105" w:rightChars="50" w:firstLine="0" w:firstLineChars="0"/>
        <w:jc w:val="left"/>
        <w:rPr>
          <w:rFonts w:hint="eastAsia" w:ascii="宋体" w:hAnsi="宋体"/>
        </w:rPr>
      </w:pPr>
      <w:r>
        <w:rPr>
          <w:rFonts w:hint="eastAsia" w:ascii="宋体" w:hAnsi="宋体"/>
        </w:rPr>
        <w:t>2、▲紫外线灯管、电机、负离子故障自动检测带真人语音故障提示；</w:t>
      </w:r>
    </w:p>
    <w:p w14:paraId="6290E45F">
      <w:pPr>
        <w:pStyle w:val="9"/>
        <w:spacing w:line="360" w:lineRule="auto"/>
        <w:ind w:left="0" w:leftChars="0" w:right="105" w:rightChars="50" w:firstLine="0" w:firstLineChars="0"/>
        <w:jc w:val="left"/>
        <w:rPr>
          <w:rFonts w:hint="eastAsia" w:ascii="宋体" w:hAnsi="宋体"/>
        </w:rPr>
      </w:pPr>
      <w:r>
        <w:rPr>
          <w:rFonts w:hint="eastAsia" w:ascii="宋体" w:hAnsi="宋体"/>
        </w:rPr>
        <w:t>3、▲紫外线加强消毒和自动检测，镜面不锈钢板固定，增强紫外线强度；</w:t>
      </w:r>
    </w:p>
    <w:p w14:paraId="56545645">
      <w:pPr>
        <w:pStyle w:val="9"/>
        <w:spacing w:line="360" w:lineRule="auto"/>
        <w:ind w:left="0" w:leftChars="0" w:right="105" w:rightChars="50" w:firstLine="0" w:firstLineChars="0"/>
        <w:jc w:val="left"/>
        <w:rPr>
          <w:rFonts w:hint="eastAsia" w:ascii="宋体" w:hAnsi="宋体"/>
        </w:rPr>
      </w:pPr>
      <w:r>
        <w:rPr>
          <w:rFonts w:hint="eastAsia" w:ascii="宋体" w:hAnsi="宋体"/>
        </w:rPr>
        <w:t>4、▲整机工作寿命计时和清洗保养提醒功能；</w:t>
      </w:r>
    </w:p>
    <w:p w14:paraId="7AE26355">
      <w:pPr>
        <w:pStyle w:val="9"/>
        <w:spacing w:line="360" w:lineRule="auto"/>
        <w:ind w:left="0" w:leftChars="0" w:right="105" w:rightChars="50" w:firstLine="0" w:firstLineChars="0"/>
        <w:jc w:val="left"/>
        <w:rPr>
          <w:rFonts w:hint="eastAsia" w:ascii="宋体" w:hAnsi="宋体"/>
        </w:rPr>
      </w:pPr>
      <w:r>
        <w:rPr>
          <w:rFonts w:hint="eastAsia" w:ascii="宋体" w:hAnsi="宋体"/>
        </w:rPr>
        <w:t>5、自动、遥控、轻触式手控多控消毒运行；</w:t>
      </w:r>
    </w:p>
    <w:p w14:paraId="01047A01">
      <w:pPr>
        <w:pStyle w:val="9"/>
        <w:spacing w:line="360" w:lineRule="auto"/>
        <w:ind w:left="0" w:leftChars="0" w:right="105" w:rightChars="50" w:firstLine="0" w:firstLineChars="0"/>
        <w:jc w:val="left"/>
        <w:rPr>
          <w:rFonts w:hint="eastAsia" w:ascii="宋体" w:hAnsi="宋体"/>
        </w:rPr>
      </w:pPr>
      <w:r>
        <w:rPr>
          <w:rFonts w:hint="eastAsia" w:ascii="宋体" w:hAnsi="宋体"/>
        </w:rPr>
        <w:t>6、▲风速高、中、低可选；</w:t>
      </w:r>
    </w:p>
    <w:p w14:paraId="5CD221EB">
      <w:pPr>
        <w:pStyle w:val="9"/>
        <w:spacing w:line="360" w:lineRule="auto"/>
        <w:ind w:left="0" w:leftChars="0" w:right="105" w:rightChars="50" w:firstLine="0" w:firstLineChars="0"/>
        <w:jc w:val="left"/>
        <w:rPr>
          <w:rFonts w:hint="eastAsia" w:ascii="宋体" w:hAnsi="宋体"/>
        </w:rPr>
      </w:pPr>
      <w:r>
        <w:rPr>
          <w:rFonts w:hint="eastAsia" w:ascii="宋体" w:hAnsi="宋体"/>
        </w:rPr>
        <w:t>7、▲双通道循环出风；</w:t>
      </w:r>
    </w:p>
    <w:p w14:paraId="52E451E0">
      <w:pPr>
        <w:pStyle w:val="9"/>
        <w:spacing w:line="360" w:lineRule="auto"/>
        <w:ind w:left="0" w:leftChars="0" w:right="105" w:rightChars="50" w:firstLine="0" w:firstLineChars="0"/>
        <w:jc w:val="left"/>
        <w:rPr>
          <w:rFonts w:hint="eastAsia" w:ascii="宋体" w:hAnsi="宋体"/>
        </w:rPr>
      </w:pPr>
      <w:r>
        <w:rPr>
          <w:rFonts w:hint="eastAsia" w:ascii="宋体" w:hAnsi="宋体"/>
        </w:rPr>
        <w:t>8、带初中效尘埃过滤网、活性炭网及光触媒过滤网辅助消毒；</w:t>
      </w:r>
    </w:p>
    <w:p w14:paraId="319BB95B">
      <w:pPr>
        <w:pStyle w:val="9"/>
        <w:spacing w:line="360" w:lineRule="auto"/>
        <w:ind w:left="0" w:leftChars="0" w:right="105" w:rightChars="50" w:firstLine="0" w:firstLineChars="0"/>
        <w:jc w:val="left"/>
        <w:rPr>
          <w:rFonts w:hint="eastAsia" w:ascii="宋体" w:hAnsi="宋体"/>
        </w:rPr>
      </w:pPr>
      <w:r>
        <w:rPr>
          <w:rFonts w:hint="eastAsia" w:ascii="宋体" w:hAnsi="宋体"/>
        </w:rPr>
        <w:t>9、内置隐藏式遥控器放置盒，具防丢失功能；</w:t>
      </w:r>
    </w:p>
    <w:p w14:paraId="28ADF46D">
      <w:pPr>
        <w:pStyle w:val="9"/>
        <w:spacing w:line="360" w:lineRule="auto"/>
        <w:ind w:left="0" w:leftChars="0" w:right="105" w:rightChars="50" w:firstLine="0" w:firstLineChars="0"/>
        <w:jc w:val="left"/>
        <w:rPr>
          <w:rFonts w:hint="eastAsia" w:ascii="宋体" w:hAnsi="宋体"/>
        </w:rPr>
      </w:pPr>
      <w:r>
        <w:rPr>
          <w:rFonts w:hint="eastAsia" w:ascii="宋体" w:hAnsi="宋体"/>
        </w:rPr>
        <w:t>10、▲外设防滑扶手，推拉移动自如。</w:t>
      </w:r>
    </w:p>
    <w:p w14:paraId="632C094E">
      <w:pPr>
        <w:pStyle w:val="9"/>
        <w:spacing w:line="360" w:lineRule="auto"/>
        <w:ind w:left="0" w:leftChars="0" w:right="105" w:rightChars="50" w:firstLine="0" w:firstLineChars="0"/>
        <w:jc w:val="left"/>
        <w:rPr>
          <w:rFonts w:hint="eastAsia" w:ascii="宋体" w:hAnsi="宋体"/>
        </w:rPr>
      </w:pPr>
      <w:r>
        <w:rPr>
          <w:rFonts w:hint="eastAsia" w:ascii="宋体" w:hAnsi="宋体"/>
        </w:rPr>
        <w:t>主要技术参数：</w:t>
      </w:r>
    </w:p>
    <w:p w14:paraId="6E6E0148">
      <w:pPr>
        <w:pStyle w:val="9"/>
        <w:spacing w:line="360" w:lineRule="auto"/>
        <w:ind w:left="0" w:leftChars="0" w:right="105" w:rightChars="50" w:firstLine="0" w:firstLineChars="0"/>
        <w:jc w:val="left"/>
        <w:rPr>
          <w:rFonts w:hint="eastAsia" w:ascii="宋体" w:hAnsi="宋体"/>
        </w:rPr>
      </w:pPr>
      <w:r>
        <w:rPr>
          <w:rFonts w:hint="eastAsia" w:ascii="宋体" w:hAnsi="宋体"/>
        </w:rPr>
        <w:t>1、适用体积：≥130立方米</w:t>
      </w:r>
    </w:p>
    <w:p w14:paraId="3F2FBFC9">
      <w:pPr>
        <w:pStyle w:val="9"/>
        <w:spacing w:line="360" w:lineRule="auto"/>
        <w:ind w:left="0" w:leftChars="0" w:right="105" w:rightChars="50" w:firstLine="0" w:firstLineChars="0"/>
        <w:jc w:val="left"/>
        <w:rPr>
          <w:rFonts w:hint="eastAsia" w:ascii="宋体" w:hAnsi="宋体"/>
        </w:rPr>
      </w:pPr>
      <w:r>
        <w:rPr>
          <w:rFonts w:hint="eastAsia" w:ascii="宋体" w:hAnsi="宋体"/>
        </w:rPr>
        <w:t>2、外形：移动式</w:t>
      </w:r>
    </w:p>
    <w:p w14:paraId="6975B91E">
      <w:pPr>
        <w:pStyle w:val="9"/>
        <w:spacing w:line="360" w:lineRule="auto"/>
        <w:ind w:left="0" w:leftChars="0" w:right="105" w:rightChars="50" w:firstLine="0" w:firstLineChars="0"/>
        <w:jc w:val="left"/>
        <w:rPr>
          <w:rFonts w:hint="eastAsia" w:ascii="宋体" w:hAnsi="宋体"/>
        </w:rPr>
      </w:pPr>
      <w:r>
        <w:rPr>
          <w:rFonts w:hint="eastAsia" w:ascii="宋体" w:hAnsi="宋体"/>
        </w:rPr>
        <w:t>3、▲循环消毒风量：≥1300m3/h</w:t>
      </w:r>
    </w:p>
    <w:p w14:paraId="37D92144">
      <w:pPr>
        <w:pStyle w:val="9"/>
        <w:spacing w:line="360" w:lineRule="auto"/>
        <w:ind w:left="0" w:leftChars="0" w:right="105" w:rightChars="50" w:firstLine="0" w:firstLineChars="0"/>
        <w:jc w:val="left"/>
        <w:rPr>
          <w:rFonts w:hint="eastAsia" w:ascii="宋体" w:hAnsi="宋体"/>
        </w:rPr>
      </w:pPr>
      <w:r>
        <w:rPr>
          <w:rFonts w:hint="eastAsia" w:ascii="宋体" w:hAnsi="宋体"/>
        </w:rPr>
        <w:t>4、▲紫外线辐照强度（垂直距离灯管15cm处）：≥7.44×103μW/cm2</w:t>
      </w:r>
    </w:p>
    <w:p w14:paraId="22C53258">
      <w:pPr>
        <w:pStyle w:val="9"/>
        <w:spacing w:line="360" w:lineRule="auto"/>
        <w:ind w:left="0" w:leftChars="0" w:right="105" w:rightChars="50" w:firstLine="0" w:firstLineChars="0"/>
        <w:jc w:val="left"/>
        <w:rPr>
          <w:rFonts w:hint="eastAsia" w:ascii="宋体" w:hAnsi="宋体"/>
        </w:rPr>
      </w:pPr>
      <w:r>
        <w:rPr>
          <w:rFonts w:hint="eastAsia" w:ascii="宋体" w:hAnsi="宋体"/>
        </w:rPr>
        <w:t>5、消毒功率：≤400W</w:t>
      </w:r>
    </w:p>
    <w:p w14:paraId="5AD73DAC">
      <w:pPr>
        <w:pStyle w:val="9"/>
        <w:spacing w:line="360" w:lineRule="auto"/>
        <w:ind w:left="0" w:leftChars="0" w:right="105" w:rightChars="50" w:firstLine="0" w:firstLineChars="0"/>
        <w:jc w:val="left"/>
        <w:rPr>
          <w:rFonts w:hint="eastAsia" w:ascii="宋体" w:hAnsi="宋体"/>
        </w:rPr>
      </w:pPr>
      <w:r>
        <w:rPr>
          <w:rFonts w:hint="eastAsia" w:ascii="宋体" w:hAnsi="宋体"/>
        </w:rPr>
        <w:t>6、紫外线管寿命：≥5000h</w:t>
      </w:r>
    </w:p>
    <w:p w14:paraId="36C99BA5">
      <w:pPr>
        <w:pStyle w:val="9"/>
        <w:spacing w:line="360" w:lineRule="auto"/>
        <w:ind w:left="0" w:leftChars="0" w:right="105" w:rightChars="50" w:firstLine="0" w:firstLineChars="0"/>
        <w:jc w:val="left"/>
        <w:rPr>
          <w:rFonts w:hint="eastAsia" w:ascii="宋体" w:hAnsi="宋体"/>
        </w:rPr>
      </w:pPr>
      <w:r>
        <w:rPr>
          <w:rFonts w:hint="eastAsia" w:ascii="宋体" w:hAnsi="宋体"/>
        </w:rPr>
        <w:t>7、紫外线泄漏量：＜5μW/cm2</w:t>
      </w:r>
    </w:p>
    <w:p w14:paraId="3550C485">
      <w:pPr>
        <w:pStyle w:val="9"/>
        <w:spacing w:line="360" w:lineRule="auto"/>
        <w:ind w:left="0" w:leftChars="0" w:right="105" w:rightChars="50" w:firstLine="0" w:firstLineChars="0"/>
        <w:jc w:val="left"/>
        <w:rPr>
          <w:rFonts w:hint="eastAsia" w:ascii="宋体" w:hAnsi="宋体"/>
        </w:rPr>
      </w:pPr>
      <w:r>
        <w:rPr>
          <w:rFonts w:hint="eastAsia" w:ascii="宋体" w:hAnsi="宋体"/>
        </w:rPr>
        <w:t>8、消毒时空气中臭氧量：≤0.1mg/m3</w:t>
      </w:r>
    </w:p>
    <w:p w14:paraId="380946FA">
      <w:pPr>
        <w:pStyle w:val="9"/>
        <w:spacing w:line="360" w:lineRule="auto"/>
        <w:ind w:left="0" w:leftChars="0" w:right="105" w:rightChars="50" w:firstLine="0" w:firstLineChars="0"/>
        <w:jc w:val="left"/>
        <w:rPr>
          <w:rFonts w:hint="eastAsia" w:ascii="宋体" w:hAnsi="宋体"/>
        </w:rPr>
      </w:pPr>
      <w:r>
        <w:rPr>
          <w:rFonts w:hint="eastAsia" w:ascii="宋体" w:hAnsi="宋体"/>
        </w:rPr>
        <w:t>9、负离子发生量：≥6×106个/cm3</w:t>
      </w:r>
    </w:p>
    <w:p w14:paraId="50C76F1A">
      <w:pPr>
        <w:pStyle w:val="9"/>
        <w:spacing w:line="360" w:lineRule="auto"/>
        <w:ind w:left="0" w:leftChars="0" w:right="105" w:rightChars="50" w:firstLine="0" w:firstLineChars="0"/>
        <w:jc w:val="left"/>
        <w:rPr>
          <w:rFonts w:hint="eastAsia" w:ascii="宋体" w:hAnsi="宋体"/>
        </w:rPr>
      </w:pPr>
      <w:r>
        <w:rPr>
          <w:rFonts w:hint="eastAsia" w:ascii="宋体" w:hAnsi="宋体"/>
        </w:rPr>
        <w:t>10、额定电压：AC 220V±22V</w:t>
      </w:r>
    </w:p>
    <w:p w14:paraId="0F5D9924">
      <w:pPr>
        <w:pStyle w:val="9"/>
        <w:spacing w:line="360" w:lineRule="auto"/>
        <w:ind w:left="0" w:leftChars="0" w:right="105" w:rightChars="50" w:firstLine="0" w:firstLineChars="0"/>
        <w:jc w:val="left"/>
        <w:rPr>
          <w:rFonts w:hint="eastAsia" w:ascii="宋体" w:hAnsi="宋体"/>
        </w:rPr>
      </w:pPr>
      <w:r>
        <w:rPr>
          <w:rFonts w:hint="eastAsia" w:ascii="宋体" w:hAnsi="宋体"/>
        </w:rPr>
        <w:t>11、额定频率：50Hz±1Hz</w:t>
      </w:r>
    </w:p>
    <w:p w14:paraId="2225243F">
      <w:pPr>
        <w:pStyle w:val="9"/>
        <w:spacing w:line="360" w:lineRule="auto"/>
        <w:ind w:left="0" w:leftChars="0" w:right="105" w:rightChars="50" w:firstLine="0" w:firstLineChars="0"/>
        <w:jc w:val="left"/>
        <w:rPr>
          <w:rFonts w:hint="eastAsia" w:ascii="宋体" w:hAnsi="宋体"/>
        </w:rPr>
      </w:pPr>
      <w:r>
        <w:rPr>
          <w:rFonts w:hint="eastAsia" w:ascii="宋体" w:hAnsi="宋体"/>
        </w:rPr>
        <w:t>12、噪音：≤55dB(A)</w:t>
      </w:r>
    </w:p>
    <w:p w14:paraId="60EC5512">
      <w:pPr>
        <w:pStyle w:val="9"/>
        <w:spacing w:line="360" w:lineRule="auto"/>
        <w:ind w:left="0" w:leftChars="0" w:right="105" w:rightChars="50" w:firstLine="0" w:firstLineChars="0"/>
        <w:jc w:val="left"/>
        <w:rPr>
          <w:rFonts w:hint="eastAsia" w:ascii="宋体" w:hAnsi="宋体"/>
        </w:rPr>
      </w:pPr>
      <w:r>
        <w:rPr>
          <w:rFonts w:hint="eastAsia" w:ascii="宋体" w:hAnsi="宋体"/>
        </w:rPr>
        <w:t>13、消毒后空气中细菌总数：≤200cfu/m3</w:t>
      </w:r>
    </w:p>
    <w:p w14:paraId="2CF5246A">
      <w:pPr>
        <w:pStyle w:val="9"/>
        <w:spacing w:line="360" w:lineRule="auto"/>
        <w:ind w:left="0" w:leftChars="0" w:right="105" w:rightChars="50" w:firstLine="0" w:firstLineChars="0"/>
        <w:jc w:val="left"/>
        <w:rPr>
          <w:rFonts w:hint="eastAsia" w:ascii="宋体" w:hAnsi="宋体"/>
        </w:rPr>
      </w:pPr>
      <w:r>
        <w:rPr>
          <w:rFonts w:hint="eastAsia" w:ascii="宋体" w:hAnsi="宋体"/>
        </w:rPr>
        <w:t>14、适用环境：人在动态环境及静态环境（医院病区）</w:t>
      </w:r>
    </w:p>
    <w:p w14:paraId="6BCAB61C">
      <w:pPr>
        <w:pStyle w:val="9"/>
        <w:spacing w:line="360" w:lineRule="auto"/>
        <w:ind w:left="0" w:leftChars="0" w:right="105" w:rightChars="50" w:firstLine="0" w:firstLineChars="0"/>
        <w:jc w:val="left"/>
        <w:rPr>
          <w:rFonts w:hint="eastAsia" w:ascii="宋体" w:hAnsi="宋体"/>
        </w:rPr>
      </w:pPr>
    </w:p>
    <w:p w14:paraId="44C0BADF">
      <w:pPr>
        <w:numPr>
          <w:ilvl w:val="0"/>
          <w:numId w:val="2"/>
        </w:numPr>
        <w:spacing w:line="360" w:lineRule="auto"/>
        <w:ind w:right="105" w:rightChars="50" w:firstLine="0"/>
        <w:jc w:val="left"/>
        <w:outlineLvl w:val="1"/>
        <w:rPr>
          <w:rFonts w:ascii="宋体" w:hAnsi="宋体" w:cs="宋体"/>
          <w:b/>
          <w:bCs/>
          <w:sz w:val="24"/>
        </w:rPr>
      </w:pPr>
      <w:bookmarkStart w:id="18" w:name="OLE_LINK284"/>
      <w:bookmarkStart w:id="19" w:name="OLE_LINK285"/>
      <w:r>
        <w:rPr>
          <w:rFonts w:hint="eastAsia" w:ascii="宋体" w:hAnsi="宋体" w:cs="宋体"/>
          <w:b/>
          <w:bCs/>
          <w:sz w:val="24"/>
        </w:rPr>
        <w:t>简易呼吸气囊</w:t>
      </w:r>
    </w:p>
    <w:bookmarkEnd w:id="18"/>
    <w:bookmarkEnd w:id="19"/>
    <w:p w14:paraId="6FFB789A">
      <w:pPr>
        <w:spacing w:line="360" w:lineRule="auto"/>
        <w:ind w:right="50"/>
        <w:rPr>
          <w:rFonts w:ascii="宋体" w:hAnsi="宋体"/>
          <w:color w:val="000000"/>
          <w:sz w:val="24"/>
        </w:rPr>
      </w:pPr>
      <w:bookmarkStart w:id="20" w:name="OLE_LINK286"/>
      <w:r>
        <w:rPr>
          <w:rFonts w:ascii="宋体" w:hAnsi="宋体"/>
          <w:color w:val="000000"/>
          <w:sz w:val="24"/>
        </w:rPr>
        <w:t>1</w:t>
      </w:r>
      <w:r>
        <w:rPr>
          <w:rFonts w:hint="eastAsia" w:ascii="宋体" w:hAnsi="宋体"/>
          <w:color w:val="000000"/>
          <w:sz w:val="24"/>
        </w:rPr>
        <w:t>、SL-FS-122 婴儿型(公称容积:0.35L)SL-FS-222 儿童型(公称容积:0.65L)SL-FS-322 成人型(公称容积:1.5L)</w:t>
      </w:r>
    </w:p>
    <w:p w14:paraId="4C51D3C8">
      <w:pPr>
        <w:spacing w:line="360" w:lineRule="auto"/>
        <w:ind w:right="50"/>
        <w:rPr>
          <w:rFonts w:ascii="宋体" w:hAnsi="宋体"/>
          <w:color w:val="000000"/>
          <w:sz w:val="24"/>
        </w:rPr>
      </w:pPr>
      <w:r>
        <w:rPr>
          <w:rFonts w:hint="eastAsia" w:ascii="宋体" w:hAnsi="宋体"/>
          <w:color w:val="000000"/>
          <w:sz w:val="24"/>
        </w:rPr>
        <w:t>2、本产品外观应洁净，无毛刺。带有容量标识。产品容积大于 1L和小于 1L 的泄露分别不能超过 25mL·min和10mL:min'。</w:t>
      </w:r>
    </w:p>
    <w:p w14:paraId="4843F15C">
      <w:pPr>
        <w:spacing w:line="360" w:lineRule="auto"/>
        <w:ind w:right="50"/>
        <w:rPr>
          <w:rFonts w:ascii="宋体" w:hAnsi="宋体"/>
          <w:color w:val="000000"/>
          <w:sz w:val="24"/>
        </w:rPr>
      </w:pPr>
      <w:r>
        <w:rPr>
          <w:rFonts w:hint="eastAsia" w:ascii="宋体" w:hAnsi="宋体"/>
          <w:color w:val="000000"/>
          <w:sz w:val="24"/>
        </w:rPr>
        <w:t>3、结构组成及材料说明简易呼吸器由弹性呼吸囊、组合颈、贮气袋、面罩、氧气管、开口器和口咽通气道组成。主要使用原材料为医用级硅胶、PC组成，对人体无副作用，可放心使用。</w:t>
      </w:r>
    </w:p>
    <w:bookmarkEnd w:id="20"/>
    <w:p w14:paraId="51D9625D">
      <w:pPr>
        <w:pStyle w:val="9"/>
        <w:spacing w:line="360" w:lineRule="auto"/>
        <w:ind w:right="105" w:rightChars="50"/>
        <w:jc w:val="left"/>
        <w:rPr>
          <w:rFonts w:ascii="宋体" w:hAnsi="宋体"/>
        </w:rPr>
      </w:pPr>
    </w:p>
    <w:p w14:paraId="6681AEC2">
      <w:pPr>
        <w:numPr>
          <w:ilvl w:val="0"/>
          <w:numId w:val="2"/>
        </w:numPr>
        <w:spacing w:line="360" w:lineRule="auto"/>
        <w:ind w:right="105" w:rightChars="50" w:firstLine="0"/>
        <w:jc w:val="left"/>
        <w:outlineLvl w:val="1"/>
        <w:rPr>
          <w:rFonts w:ascii="宋体" w:hAnsi="宋体" w:cs="宋体"/>
          <w:b/>
          <w:bCs/>
          <w:sz w:val="24"/>
        </w:rPr>
      </w:pPr>
      <w:bookmarkStart w:id="21" w:name="OLE_LINK290"/>
      <w:r>
        <w:rPr>
          <w:rFonts w:hint="eastAsia" w:ascii="宋体" w:hAnsi="宋体" w:cs="宋体"/>
          <w:b/>
          <w:bCs/>
          <w:sz w:val="24"/>
        </w:rPr>
        <w:t>加压输液袋</w:t>
      </w:r>
    </w:p>
    <w:bookmarkEnd w:id="21"/>
    <w:p w14:paraId="1F4F4C30">
      <w:pPr>
        <w:spacing w:line="360" w:lineRule="auto"/>
        <w:ind w:right="50"/>
        <w:rPr>
          <w:rFonts w:ascii="宋体" w:hAnsi="宋体"/>
          <w:color w:val="000000"/>
          <w:sz w:val="24"/>
        </w:rPr>
      </w:pPr>
      <w:r>
        <w:rPr>
          <w:rFonts w:hint="eastAsia" w:ascii="宋体" w:hAnsi="宋体"/>
          <w:color w:val="000000"/>
          <w:sz w:val="24"/>
        </w:rPr>
        <w:t>1、适配5</w:t>
      </w:r>
      <w:r>
        <w:rPr>
          <w:rFonts w:ascii="宋体" w:hAnsi="宋体"/>
          <w:color w:val="000000"/>
          <w:sz w:val="24"/>
        </w:rPr>
        <w:t>00ml</w:t>
      </w:r>
      <w:r>
        <w:rPr>
          <w:rFonts w:hint="eastAsia" w:ascii="宋体" w:hAnsi="宋体"/>
          <w:color w:val="000000"/>
          <w:sz w:val="24"/>
        </w:rPr>
        <w:t>输液袋</w:t>
      </w:r>
    </w:p>
    <w:p w14:paraId="20B3AD29">
      <w:pPr>
        <w:pStyle w:val="9"/>
        <w:spacing w:line="360" w:lineRule="auto"/>
        <w:ind w:right="105" w:rightChars="50"/>
        <w:jc w:val="left"/>
        <w:rPr>
          <w:rFonts w:ascii="宋体" w:hAnsi="宋体"/>
        </w:rPr>
      </w:pPr>
    </w:p>
    <w:p w14:paraId="4409536D">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红外烤灯</w:t>
      </w:r>
    </w:p>
    <w:p w14:paraId="2D72FEF9">
      <w:pPr>
        <w:spacing w:line="360" w:lineRule="auto"/>
        <w:ind w:right="50"/>
        <w:rPr>
          <w:rFonts w:ascii="宋体" w:hAnsi="宋体"/>
          <w:color w:val="000000"/>
          <w:sz w:val="24"/>
        </w:rPr>
      </w:pPr>
      <w:r>
        <w:rPr>
          <w:rFonts w:hint="eastAsia" w:ascii="宋体" w:hAnsi="宋体"/>
          <w:color w:val="000000"/>
          <w:sz w:val="24"/>
        </w:rPr>
        <w:t>1、灯管长度：大于</w:t>
      </w:r>
      <w:r>
        <w:rPr>
          <w:rFonts w:ascii="宋体" w:hAnsi="宋体"/>
          <w:color w:val="000000"/>
          <w:sz w:val="24"/>
        </w:rPr>
        <w:t>300mm</w:t>
      </w:r>
    </w:p>
    <w:p w14:paraId="0CBA9A55">
      <w:pPr>
        <w:spacing w:line="360" w:lineRule="auto"/>
        <w:ind w:right="50"/>
        <w:rPr>
          <w:rFonts w:ascii="宋体" w:hAnsi="宋体"/>
          <w:color w:val="000000"/>
          <w:sz w:val="24"/>
        </w:rPr>
      </w:pPr>
      <w:r>
        <w:rPr>
          <w:rFonts w:hint="eastAsia" w:ascii="宋体" w:hAnsi="宋体"/>
          <w:color w:val="000000"/>
          <w:sz w:val="24"/>
        </w:rPr>
        <w:t>2、灯管直径：大于</w:t>
      </w:r>
      <w:r>
        <w:rPr>
          <w:rFonts w:ascii="宋体" w:hAnsi="宋体"/>
          <w:color w:val="000000"/>
          <w:sz w:val="24"/>
        </w:rPr>
        <w:t>10mm</w:t>
      </w:r>
    </w:p>
    <w:p w14:paraId="76A2D7FA">
      <w:pPr>
        <w:spacing w:line="360" w:lineRule="auto"/>
        <w:ind w:right="50"/>
        <w:rPr>
          <w:rFonts w:ascii="宋体" w:hAnsi="宋体"/>
          <w:color w:val="000000"/>
          <w:sz w:val="24"/>
        </w:rPr>
      </w:pPr>
      <w:r>
        <w:rPr>
          <w:rFonts w:hint="eastAsia" w:ascii="宋体" w:hAnsi="宋体"/>
          <w:color w:val="000000"/>
          <w:sz w:val="24"/>
        </w:rPr>
        <w:t>3、辐射功率：大于</w:t>
      </w:r>
      <w:r>
        <w:rPr>
          <w:rFonts w:ascii="宋体" w:hAnsi="宋体"/>
          <w:color w:val="000000"/>
          <w:sz w:val="24"/>
        </w:rPr>
        <w:t>300W</w:t>
      </w:r>
    </w:p>
    <w:p w14:paraId="77D062EB">
      <w:pPr>
        <w:spacing w:line="360" w:lineRule="auto"/>
        <w:ind w:right="50"/>
        <w:rPr>
          <w:rFonts w:ascii="宋体" w:hAnsi="宋体"/>
          <w:color w:val="000000"/>
          <w:sz w:val="24"/>
        </w:rPr>
      </w:pPr>
      <w:r>
        <w:rPr>
          <w:rFonts w:hint="eastAsia" w:ascii="宋体" w:hAnsi="宋体"/>
          <w:color w:val="000000"/>
          <w:sz w:val="24"/>
        </w:rPr>
        <w:t>4、工作电压：</w:t>
      </w:r>
      <w:r>
        <w:rPr>
          <w:rFonts w:ascii="宋体" w:hAnsi="宋体"/>
          <w:color w:val="000000"/>
          <w:sz w:val="24"/>
        </w:rPr>
        <w:t>220V</w:t>
      </w:r>
    </w:p>
    <w:p w14:paraId="063E4DA7">
      <w:pPr>
        <w:spacing w:line="360" w:lineRule="auto"/>
        <w:ind w:right="50"/>
        <w:rPr>
          <w:rFonts w:ascii="宋体" w:hAnsi="宋体"/>
          <w:color w:val="000000"/>
          <w:sz w:val="24"/>
        </w:rPr>
      </w:pPr>
      <w:r>
        <w:rPr>
          <w:rFonts w:hint="eastAsia" w:ascii="宋体" w:hAnsi="宋体"/>
          <w:color w:val="000000"/>
          <w:sz w:val="24"/>
        </w:rPr>
        <w:t>5、组成：</w:t>
      </w:r>
      <w:r>
        <w:rPr>
          <w:rFonts w:ascii="宋体" w:hAnsi="宋体"/>
          <w:color w:val="000000"/>
          <w:sz w:val="24"/>
        </w:rPr>
        <w:t xml:space="preserve"> </w:t>
      </w:r>
      <w:r>
        <w:rPr>
          <w:rFonts w:hint="eastAsia" w:ascii="宋体" w:hAnsi="宋体"/>
          <w:color w:val="000000"/>
          <w:sz w:val="24"/>
        </w:rPr>
        <w:t>由灯头、灯泡、支架/吊臂组成</w:t>
      </w:r>
    </w:p>
    <w:p w14:paraId="5AC2B261">
      <w:pPr>
        <w:spacing w:line="360" w:lineRule="auto"/>
        <w:ind w:right="50"/>
        <w:rPr>
          <w:rFonts w:hint="eastAsia" w:ascii="宋体" w:hAnsi="宋体"/>
          <w:color w:val="000000"/>
          <w:sz w:val="24"/>
        </w:rPr>
      </w:pPr>
    </w:p>
    <w:p w14:paraId="28A6DC28">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红外测温仪</w:t>
      </w:r>
    </w:p>
    <w:p w14:paraId="797D62CD">
      <w:pPr>
        <w:spacing w:line="360" w:lineRule="auto"/>
        <w:ind w:right="50"/>
        <w:rPr>
          <w:rFonts w:ascii="宋体" w:hAnsi="宋体"/>
          <w:color w:val="000000"/>
          <w:sz w:val="24"/>
        </w:rPr>
      </w:pPr>
      <w:r>
        <w:rPr>
          <w:rFonts w:ascii="宋体" w:hAnsi="宋体"/>
          <w:color w:val="000000"/>
          <w:sz w:val="24"/>
        </w:rPr>
        <w:t>1.显示范围：体温模式：32.0℃～43.0℃</w:t>
      </w:r>
    </w:p>
    <w:p w14:paraId="233DF98D">
      <w:pPr>
        <w:spacing w:line="360" w:lineRule="auto"/>
        <w:ind w:right="50"/>
        <w:rPr>
          <w:rFonts w:ascii="宋体" w:hAnsi="宋体"/>
          <w:color w:val="000000"/>
          <w:sz w:val="24"/>
        </w:rPr>
      </w:pPr>
      <w:r>
        <w:rPr>
          <w:rFonts w:ascii="宋体" w:hAnsi="宋体"/>
          <w:color w:val="000000"/>
          <w:sz w:val="24"/>
        </w:rPr>
        <w:t>2.分辨率：0.1℃</w:t>
      </w:r>
    </w:p>
    <w:p w14:paraId="1DCAB7CF">
      <w:pPr>
        <w:spacing w:line="360" w:lineRule="auto"/>
        <w:ind w:right="50"/>
        <w:rPr>
          <w:rFonts w:ascii="宋体" w:hAnsi="宋体"/>
          <w:color w:val="000000"/>
          <w:sz w:val="24"/>
        </w:rPr>
      </w:pPr>
      <w:r>
        <w:rPr>
          <w:rFonts w:ascii="宋体" w:hAnsi="宋体"/>
          <w:color w:val="000000"/>
          <w:sz w:val="24"/>
        </w:rPr>
        <w:t>▲3.</w:t>
      </w:r>
      <w:r>
        <w:rPr>
          <w:rFonts w:ascii="宋体" w:hAnsi="宋体"/>
          <w:color w:val="000000"/>
          <w:sz w:val="24"/>
        </w:rPr>
        <w:tab/>
      </w:r>
      <w:r>
        <w:rPr>
          <w:rFonts w:ascii="宋体" w:hAnsi="宋体"/>
          <w:color w:val="000000"/>
          <w:sz w:val="24"/>
        </w:rPr>
        <w:t>最大允许误差：32.0℃~34.9℃，最大允许误差±0.3℃；35.0℃~42.0℃，最大允许误差±0.2℃；42.1℃~42.9℃，最大允许误差±0.3℃</w:t>
      </w:r>
    </w:p>
    <w:p w14:paraId="0073FEF0">
      <w:pPr>
        <w:spacing w:line="360" w:lineRule="auto"/>
        <w:ind w:right="50"/>
        <w:rPr>
          <w:rFonts w:ascii="宋体" w:hAnsi="宋体"/>
          <w:color w:val="000000"/>
          <w:sz w:val="24"/>
        </w:rPr>
      </w:pPr>
      <w:r>
        <w:rPr>
          <w:rFonts w:ascii="宋体" w:hAnsi="宋体"/>
          <w:color w:val="000000"/>
          <w:sz w:val="24"/>
        </w:rPr>
        <w:t>4.显示屏：液晶显示屏，4位数字加特殊图标</w:t>
      </w:r>
    </w:p>
    <w:p w14:paraId="2D65CE60">
      <w:pPr>
        <w:spacing w:line="360" w:lineRule="auto"/>
        <w:ind w:right="50"/>
        <w:rPr>
          <w:rFonts w:ascii="宋体" w:hAnsi="宋体"/>
          <w:color w:val="000000"/>
          <w:sz w:val="24"/>
        </w:rPr>
      </w:pPr>
      <w:r>
        <w:rPr>
          <w:rFonts w:ascii="宋体" w:hAnsi="宋体"/>
          <w:color w:val="000000"/>
          <w:sz w:val="24"/>
        </w:rPr>
        <w:t>5.记 忆：在内存模式下记录前1组温度读数</w:t>
      </w:r>
    </w:p>
    <w:p w14:paraId="557C4709">
      <w:pPr>
        <w:spacing w:line="360" w:lineRule="auto"/>
        <w:ind w:right="50"/>
        <w:rPr>
          <w:rFonts w:ascii="宋体" w:hAnsi="宋体"/>
          <w:color w:val="000000"/>
          <w:sz w:val="24"/>
        </w:rPr>
      </w:pPr>
      <w:r>
        <w:rPr>
          <w:rFonts w:ascii="宋体" w:hAnsi="宋体"/>
          <w:color w:val="000000"/>
          <w:sz w:val="24"/>
        </w:rPr>
        <w:t>6.自动关机：60秒后无操作后自动关机</w:t>
      </w:r>
    </w:p>
    <w:p w14:paraId="584ECC13">
      <w:pPr>
        <w:spacing w:line="360" w:lineRule="auto"/>
        <w:ind w:right="50"/>
        <w:rPr>
          <w:rFonts w:ascii="宋体" w:hAnsi="宋体"/>
          <w:color w:val="000000"/>
          <w:sz w:val="24"/>
        </w:rPr>
      </w:pPr>
      <w:r>
        <w:rPr>
          <w:rFonts w:ascii="宋体" w:hAnsi="宋体"/>
          <w:color w:val="000000"/>
          <w:sz w:val="24"/>
        </w:rPr>
        <w:t>7.电 池：DC 2X1.5V （±10%）</w:t>
      </w:r>
    </w:p>
    <w:p w14:paraId="0839DF1D">
      <w:pPr>
        <w:spacing w:line="360" w:lineRule="auto"/>
        <w:ind w:right="50"/>
        <w:rPr>
          <w:rFonts w:ascii="宋体" w:hAnsi="宋体"/>
          <w:color w:val="000000"/>
          <w:sz w:val="24"/>
        </w:rPr>
      </w:pPr>
      <w:r>
        <w:rPr>
          <w:rFonts w:ascii="宋体" w:hAnsi="宋体"/>
          <w:color w:val="000000"/>
          <w:sz w:val="24"/>
        </w:rPr>
        <w:t>8.尺 寸：≤152×38×43mm</w:t>
      </w:r>
    </w:p>
    <w:p w14:paraId="363E68ED">
      <w:pPr>
        <w:spacing w:line="360" w:lineRule="auto"/>
        <w:ind w:right="50"/>
        <w:rPr>
          <w:rFonts w:ascii="宋体" w:hAnsi="宋体"/>
          <w:color w:val="000000"/>
          <w:sz w:val="24"/>
        </w:rPr>
      </w:pPr>
      <w:r>
        <w:rPr>
          <w:rFonts w:ascii="宋体" w:hAnsi="宋体"/>
          <w:color w:val="000000"/>
          <w:sz w:val="24"/>
        </w:rPr>
        <w:t>9.重 量：≤70克（不含电池）</w:t>
      </w:r>
    </w:p>
    <w:p w14:paraId="6FCE6BDE">
      <w:pPr>
        <w:spacing w:line="360" w:lineRule="auto"/>
        <w:ind w:right="50"/>
        <w:rPr>
          <w:rFonts w:ascii="宋体" w:hAnsi="宋体"/>
        </w:rPr>
      </w:pPr>
      <w:r>
        <w:rPr>
          <w:rFonts w:ascii="宋体" w:hAnsi="宋体"/>
          <w:color w:val="000000"/>
          <w:sz w:val="24"/>
        </w:rPr>
        <w:t>10.输入功率：20mw</w:t>
      </w:r>
    </w:p>
    <w:p w14:paraId="5EE89EBD">
      <w:pPr>
        <w:widowControl/>
        <w:spacing w:line="360" w:lineRule="auto"/>
        <w:ind w:right="105" w:rightChars="50"/>
        <w:jc w:val="left"/>
        <w:rPr>
          <w:rFonts w:ascii="宋体" w:hAnsi="宋体"/>
          <w:color w:val="000000"/>
          <w:sz w:val="24"/>
        </w:rPr>
      </w:pPr>
    </w:p>
    <w:p w14:paraId="4D139003">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非接触式红外体温计</w:t>
      </w:r>
    </w:p>
    <w:p w14:paraId="2F8B5BB4">
      <w:pPr>
        <w:spacing w:line="360" w:lineRule="auto"/>
        <w:ind w:right="50"/>
        <w:rPr>
          <w:rFonts w:ascii="宋体" w:hAnsi="宋体"/>
          <w:color w:val="000000"/>
          <w:sz w:val="24"/>
        </w:rPr>
      </w:pPr>
      <w:bookmarkStart w:id="22" w:name="_Hlk212575076"/>
      <w:r>
        <w:rPr>
          <w:rFonts w:hint="eastAsia" w:ascii="宋体" w:hAnsi="宋体"/>
          <w:color w:val="000000"/>
          <w:sz w:val="24"/>
        </w:rPr>
        <w:t>1</w:t>
      </w:r>
      <w:r>
        <w:rPr>
          <w:rFonts w:ascii="宋体" w:hAnsi="宋体"/>
          <w:color w:val="000000"/>
          <w:sz w:val="24"/>
        </w:rPr>
        <w:t>.</w:t>
      </w:r>
      <w:r>
        <w:rPr>
          <w:rFonts w:hint="eastAsia" w:ascii="宋体" w:hAnsi="宋体"/>
          <w:color w:val="000000"/>
          <w:sz w:val="24"/>
        </w:rPr>
        <w:t>显示分辨率：0.1℃。测量误差：≤±0.3℃。</w:t>
      </w:r>
    </w:p>
    <w:p w14:paraId="57D2FE2D">
      <w:pPr>
        <w:spacing w:line="360" w:lineRule="auto"/>
        <w:ind w:right="50"/>
        <w:rPr>
          <w:rFonts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快速：测量时间小于1秒钟。 易用：一键测量，操作简便。</w:t>
      </w:r>
    </w:p>
    <w:p w14:paraId="727D00ED">
      <w:pPr>
        <w:spacing w:line="360" w:lineRule="auto"/>
        <w:ind w:right="50"/>
        <w:rPr>
          <w:rFonts w:ascii="宋体" w:hAnsi="宋体"/>
          <w:color w:val="000000"/>
          <w:sz w:val="24"/>
        </w:rPr>
      </w:pPr>
      <w:r>
        <w:rPr>
          <w:rFonts w:hint="eastAsia" w:ascii="宋体" w:hAnsi="宋体"/>
          <w:color w:val="000000"/>
          <w:sz w:val="24"/>
        </w:rPr>
        <w:t>3</w:t>
      </w:r>
      <w:r>
        <w:rPr>
          <w:rFonts w:ascii="宋体" w:hAnsi="宋体"/>
          <w:color w:val="000000"/>
          <w:sz w:val="24"/>
        </w:rPr>
        <w:t>.</w:t>
      </w:r>
      <w:r>
        <w:rPr>
          <w:rFonts w:hint="eastAsia" w:ascii="宋体" w:hAnsi="宋体"/>
          <w:color w:val="000000"/>
          <w:sz w:val="24"/>
        </w:rPr>
        <w:t>显示：背光显示，夜间都可清晰读数。</w:t>
      </w:r>
    </w:p>
    <w:p w14:paraId="04734BD6">
      <w:pPr>
        <w:spacing w:line="360" w:lineRule="auto"/>
        <w:ind w:right="50"/>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非接触：对额头测量，不接触人体皮肤，避免交叉感染。 超温报警：自由设定超温提示温度。</w:t>
      </w:r>
    </w:p>
    <w:p w14:paraId="247C3B2D">
      <w:pPr>
        <w:spacing w:line="360" w:lineRule="auto"/>
        <w:ind w:right="50"/>
        <w:rPr>
          <w:rFonts w:ascii="宋体" w:hAnsi="宋体"/>
          <w:color w:val="000000"/>
          <w:sz w:val="24"/>
        </w:rPr>
      </w:pPr>
      <w:r>
        <w:rPr>
          <w:rFonts w:hint="eastAsia" w:ascii="宋体" w:hAnsi="宋体"/>
          <w:color w:val="000000"/>
          <w:sz w:val="24"/>
        </w:rPr>
        <w:t>5</w:t>
      </w:r>
      <w:r>
        <w:rPr>
          <w:rFonts w:ascii="宋体" w:hAnsi="宋体"/>
          <w:color w:val="000000"/>
          <w:sz w:val="24"/>
        </w:rPr>
        <w:t>.</w:t>
      </w:r>
      <w:r>
        <w:rPr>
          <w:rFonts w:hint="eastAsia" w:ascii="宋体" w:hAnsi="宋体"/>
          <w:color w:val="000000"/>
          <w:sz w:val="24"/>
        </w:rPr>
        <w:t>▲存储数据：存储32组测量数据，便于分析对比。 设置修改：可修改设置参数。</w:t>
      </w:r>
    </w:p>
    <w:p w14:paraId="748D402C">
      <w:pPr>
        <w:spacing w:line="360" w:lineRule="auto"/>
        <w:ind w:right="50"/>
        <w:rPr>
          <w:rFonts w:ascii="宋体" w:hAnsi="宋体"/>
          <w:color w:val="000000"/>
          <w:sz w:val="24"/>
        </w:rPr>
      </w:pPr>
      <w:r>
        <w:rPr>
          <w:rFonts w:hint="eastAsia" w:ascii="宋体" w:hAnsi="宋体"/>
          <w:color w:val="000000"/>
          <w:sz w:val="24"/>
        </w:rPr>
        <w:t>6</w:t>
      </w:r>
      <w:r>
        <w:rPr>
          <w:rFonts w:ascii="宋体" w:hAnsi="宋体"/>
          <w:color w:val="000000"/>
          <w:sz w:val="24"/>
        </w:rPr>
        <w:t>.</w:t>
      </w:r>
      <w:r>
        <w:rPr>
          <w:rFonts w:hint="eastAsia" w:ascii="宋体" w:hAnsi="宋体"/>
          <w:color w:val="000000"/>
          <w:sz w:val="24"/>
        </w:rPr>
        <w:t>产品尺寸：</w:t>
      </w:r>
      <w:r>
        <w:rPr>
          <w:rFonts w:ascii="宋体" w:hAnsi="宋体"/>
          <w:color w:val="000000"/>
          <w:sz w:val="24"/>
        </w:rPr>
        <w:t>≤</w:t>
      </w:r>
      <w:r>
        <w:rPr>
          <w:rFonts w:hint="eastAsia" w:ascii="宋体" w:hAnsi="宋体"/>
          <w:color w:val="000000"/>
          <w:sz w:val="24"/>
        </w:rPr>
        <w:t>155x100x40mm(长×宽×高)</w:t>
      </w:r>
    </w:p>
    <w:p w14:paraId="4D5E3001">
      <w:pPr>
        <w:spacing w:line="360" w:lineRule="auto"/>
        <w:ind w:right="50"/>
        <w:rPr>
          <w:rFonts w:ascii="宋体" w:hAnsi="宋体"/>
          <w:color w:val="000000"/>
          <w:sz w:val="24"/>
        </w:rPr>
      </w:pPr>
      <w:r>
        <w:rPr>
          <w:rFonts w:hint="eastAsia" w:ascii="宋体" w:hAnsi="宋体"/>
          <w:color w:val="000000"/>
          <w:sz w:val="24"/>
        </w:rPr>
        <w:t>7</w:t>
      </w:r>
      <w:r>
        <w:rPr>
          <w:rFonts w:ascii="宋体" w:hAnsi="宋体"/>
          <w:color w:val="000000"/>
          <w:sz w:val="24"/>
        </w:rPr>
        <w:t>.</w:t>
      </w:r>
      <w:r>
        <w:rPr>
          <w:rFonts w:hint="eastAsia" w:ascii="宋体" w:hAnsi="宋体"/>
          <w:color w:val="000000"/>
          <w:sz w:val="24"/>
        </w:rPr>
        <w:t>主机重量：</w:t>
      </w:r>
      <w:r>
        <w:rPr>
          <w:rFonts w:ascii="宋体" w:hAnsi="宋体"/>
          <w:color w:val="000000"/>
          <w:sz w:val="24"/>
        </w:rPr>
        <w:t>≤</w:t>
      </w:r>
      <w:r>
        <w:rPr>
          <w:rFonts w:hint="eastAsia" w:ascii="宋体" w:hAnsi="宋体"/>
          <w:color w:val="000000"/>
          <w:sz w:val="24"/>
        </w:rPr>
        <w:t>105g (不含电池)</w:t>
      </w:r>
    </w:p>
    <w:p w14:paraId="508F8805">
      <w:pPr>
        <w:spacing w:line="360" w:lineRule="auto"/>
        <w:ind w:right="50"/>
        <w:rPr>
          <w:rFonts w:ascii="宋体" w:hAnsi="宋体"/>
          <w:color w:val="000000"/>
          <w:sz w:val="24"/>
        </w:rPr>
      </w:pPr>
      <w:r>
        <w:rPr>
          <w:rFonts w:hint="eastAsia" w:ascii="宋体" w:hAnsi="宋体"/>
          <w:color w:val="000000"/>
          <w:sz w:val="24"/>
        </w:rPr>
        <w:t>8</w:t>
      </w:r>
      <w:r>
        <w:rPr>
          <w:rFonts w:ascii="宋体" w:hAnsi="宋体"/>
          <w:color w:val="000000"/>
          <w:sz w:val="24"/>
        </w:rPr>
        <w:t>.</w:t>
      </w:r>
      <w:r>
        <w:rPr>
          <w:rFonts w:hint="eastAsia" w:ascii="宋体" w:hAnsi="宋体"/>
          <w:color w:val="000000"/>
          <w:sz w:val="24"/>
        </w:rPr>
        <w:t>测量范围：体温模式：32.0℃~42.9℃</w:t>
      </w:r>
    </w:p>
    <w:p w14:paraId="2DB28FCB">
      <w:pPr>
        <w:spacing w:line="360" w:lineRule="auto"/>
        <w:ind w:right="50"/>
        <w:rPr>
          <w:rFonts w:ascii="宋体" w:hAnsi="宋体"/>
          <w:color w:val="000000"/>
          <w:sz w:val="24"/>
        </w:rPr>
      </w:pPr>
      <w:r>
        <w:rPr>
          <w:rFonts w:hint="eastAsia" w:ascii="宋体" w:hAnsi="宋体"/>
          <w:color w:val="000000"/>
          <w:sz w:val="24"/>
        </w:rPr>
        <w:t>9</w:t>
      </w:r>
      <w:r>
        <w:rPr>
          <w:rFonts w:ascii="宋体" w:hAnsi="宋体"/>
          <w:color w:val="000000"/>
          <w:sz w:val="24"/>
        </w:rPr>
        <w:t>.</w:t>
      </w:r>
      <w:r>
        <w:rPr>
          <w:rFonts w:hint="eastAsia" w:ascii="宋体" w:hAnsi="宋体"/>
          <w:color w:val="000000"/>
          <w:sz w:val="24"/>
        </w:rPr>
        <w:t>▲在体温模式下背光设置：T  ≤37.3℃为绿色背光；37.4℃≤ T≤37.9℃    为橙色背光； T  ≥38℃为红色背光</w:t>
      </w:r>
    </w:p>
    <w:p w14:paraId="0224BCE3">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0.</w:t>
      </w:r>
      <w:r>
        <w:rPr>
          <w:rFonts w:hint="eastAsia" w:ascii="宋体" w:hAnsi="宋体"/>
          <w:color w:val="000000"/>
          <w:sz w:val="24"/>
        </w:rPr>
        <w:t>精度：32.0℃~34.9℃ , ±0.3℃;35.0℃~42.0℃ ,±0.2℃;42.1℃~42.9℃, ±0.3℃。</w:t>
      </w:r>
    </w:p>
    <w:p w14:paraId="2575F18C">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1.</w:t>
      </w:r>
      <w:r>
        <w:rPr>
          <w:rFonts w:hint="eastAsia" w:ascii="宋体" w:hAnsi="宋体"/>
          <w:color w:val="000000"/>
          <w:sz w:val="24"/>
        </w:rPr>
        <w:t>测量距离：3cm～5cm</w:t>
      </w:r>
    </w:p>
    <w:p w14:paraId="6F29AF60">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2.</w:t>
      </w:r>
      <w:r>
        <w:rPr>
          <w:rFonts w:hint="eastAsia" w:ascii="宋体" w:hAnsi="宋体"/>
          <w:color w:val="000000"/>
          <w:sz w:val="24"/>
        </w:rPr>
        <w:t xml:space="preserve">自动关机： </w:t>
      </w:r>
      <w:r>
        <w:rPr>
          <w:rFonts w:ascii="宋体" w:hAnsi="宋体"/>
          <w:color w:val="000000"/>
          <w:sz w:val="24"/>
        </w:rPr>
        <w:t>≤</w:t>
      </w:r>
      <w:r>
        <w:rPr>
          <w:rFonts w:hint="eastAsia" w:ascii="宋体" w:hAnsi="宋体"/>
          <w:color w:val="000000"/>
          <w:sz w:val="24"/>
        </w:rPr>
        <w:t>30s</w:t>
      </w:r>
    </w:p>
    <w:bookmarkEnd w:id="22"/>
    <w:p w14:paraId="003DCD91">
      <w:pPr>
        <w:widowControl/>
        <w:spacing w:line="360" w:lineRule="auto"/>
        <w:ind w:right="105" w:rightChars="50"/>
        <w:jc w:val="left"/>
        <w:rPr>
          <w:rFonts w:ascii="宋体" w:hAnsi="宋体"/>
          <w:color w:val="000000"/>
          <w:sz w:val="24"/>
        </w:rPr>
      </w:pPr>
    </w:p>
    <w:p w14:paraId="636863E0">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防褥疮气垫</w:t>
      </w:r>
    </w:p>
    <w:p w14:paraId="0FACF37A">
      <w:pPr>
        <w:spacing w:line="360" w:lineRule="auto"/>
        <w:ind w:right="50"/>
        <w:rPr>
          <w:rFonts w:ascii="宋体" w:hAnsi="宋体"/>
          <w:color w:val="000000"/>
          <w:sz w:val="24"/>
        </w:rPr>
      </w:pPr>
      <w:r>
        <w:rPr>
          <w:rFonts w:hint="eastAsia" w:ascii="宋体" w:hAnsi="宋体"/>
          <w:color w:val="000000"/>
          <w:sz w:val="24"/>
        </w:rPr>
        <w:t>1、压力范围</w:t>
      </w:r>
      <w:r>
        <w:rPr>
          <w:rFonts w:ascii="宋体" w:hAnsi="宋体"/>
          <w:color w:val="000000"/>
          <w:sz w:val="24"/>
        </w:rPr>
        <w:t>30-80mmHg。</w:t>
      </w:r>
      <w:r>
        <w:rPr>
          <w:rFonts w:ascii="宋体" w:hAnsi="宋体"/>
          <w:color w:val="000000"/>
          <w:sz w:val="24"/>
        </w:rPr>
        <w:tab/>
      </w:r>
    </w:p>
    <w:p w14:paraId="3B9790DF">
      <w:pPr>
        <w:spacing w:line="360" w:lineRule="auto"/>
        <w:ind w:right="50"/>
        <w:rPr>
          <w:rFonts w:ascii="宋体" w:hAnsi="宋体"/>
          <w:color w:val="000000"/>
          <w:sz w:val="24"/>
        </w:rPr>
      </w:pPr>
      <w:r>
        <w:rPr>
          <w:rFonts w:hint="eastAsia"/>
        </w:rPr>
        <w:sym w:font="Wingdings 3" w:char="F070"/>
      </w:r>
      <w:r>
        <w:rPr>
          <w:rFonts w:ascii="宋体" w:hAnsi="宋体"/>
          <w:color w:val="000000"/>
          <w:sz w:val="24"/>
        </w:rPr>
        <w:t xml:space="preserve"> 2、可根据病人体重，进行压力设置。</w:t>
      </w:r>
    </w:p>
    <w:p w14:paraId="4B17C0A4">
      <w:pPr>
        <w:spacing w:line="360" w:lineRule="auto"/>
        <w:ind w:right="50"/>
        <w:rPr>
          <w:rFonts w:ascii="宋体" w:hAnsi="宋体"/>
          <w:color w:val="000000"/>
          <w:sz w:val="24"/>
        </w:rPr>
      </w:pPr>
      <w:r>
        <w:rPr>
          <w:rFonts w:ascii="宋体" w:hAnsi="宋体"/>
          <w:color w:val="000000"/>
          <w:sz w:val="24"/>
        </w:rPr>
        <w:t>3、交替时间9.6＇。</w:t>
      </w:r>
    </w:p>
    <w:p w14:paraId="3C11A675">
      <w:pPr>
        <w:spacing w:line="360" w:lineRule="auto"/>
        <w:ind w:right="50"/>
        <w:rPr>
          <w:rFonts w:ascii="宋体" w:hAnsi="宋体"/>
          <w:color w:val="000000"/>
          <w:sz w:val="24"/>
        </w:rPr>
      </w:pPr>
      <w:r>
        <w:rPr>
          <w:rFonts w:ascii="宋体" w:hAnsi="宋体"/>
          <w:color w:val="000000"/>
          <w:sz w:val="24"/>
        </w:rPr>
        <w:t>4、主机外壳采用防火ABS材质。</w:t>
      </w:r>
    </w:p>
    <w:p w14:paraId="5657DD8C">
      <w:pPr>
        <w:spacing w:line="360" w:lineRule="auto"/>
        <w:ind w:right="50"/>
        <w:rPr>
          <w:rFonts w:ascii="宋体" w:hAnsi="宋体"/>
          <w:color w:val="000000"/>
          <w:sz w:val="24"/>
        </w:rPr>
      </w:pPr>
      <w:r>
        <w:rPr>
          <w:rFonts w:ascii="宋体" w:hAnsi="宋体"/>
          <w:color w:val="000000"/>
          <w:sz w:val="24"/>
        </w:rPr>
        <w:t>5、主机超静音设计，噪音小于40分贝。</w:t>
      </w:r>
    </w:p>
    <w:p w14:paraId="334DCB66">
      <w:pPr>
        <w:spacing w:line="360" w:lineRule="auto"/>
        <w:ind w:right="50"/>
        <w:rPr>
          <w:rFonts w:ascii="宋体" w:hAnsi="宋体"/>
          <w:color w:val="000000"/>
          <w:sz w:val="24"/>
        </w:rPr>
      </w:pPr>
      <w:r>
        <w:rPr>
          <w:rFonts w:ascii="宋体" w:hAnsi="宋体"/>
          <w:color w:val="000000"/>
          <w:sz w:val="24"/>
        </w:rPr>
        <w:t>6、17支5"独立单管。</w:t>
      </w:r>
    </w:p>
    <w:p w14:paraId="0A906A8F">
      <w:pPr>
        <w:spacing w:line="360" w:lineRule="auto"/>
        <w:ind w:right="50"/>
        <w:rPr>
          <w:rFonts w:ascii="宋体" w:hAnsi="宋体"/>
          <w:color w:val="000000"/>
          <w:sz w:val="24"/>
        </w:rPr>
      </w:pPr>
      <w:r>
        <w:rPr>
          <w:rFonts w:ascii="宋体" w:hAnsi="宋体"/>
          <w:color w:val="000000"/>
          <w:sz w:val="24"/>
        </w:rPr>
        <w:t>7、单管具激光微米泄气孔。</w:t>
      </w:r>
    </w:p>
    <w:p w14:paraId="7E59986E">
      <w:pPr>
        <w:spacing w:line="360" w:lineRule="auto"/>
        <w:ind w:right="50"/>
        <w:rPr>
          <w:rFonts w:ascii="宋体" w:hAnsi="宋体"/>
          <w:color w:val="000000"/>
          <w:sz w:val="24"/>
        </w:rPr>
      </w:pPr>
      <w:r>
        <w:rPr>
          <w:rFonts w:ascii="宋体" w:hAnsi="宋体"/>
          <w:color w:val="000000"/>
          <w:sz w:val="24"/>
        </w:rPr>
        <w:t>8、单管材质：PU+尼龙。</w:t>
      </w:r>
    </w:p>
    <w:p w14:paraId="5C38C442">
      <w:pPr>
        <w:spacing w:line="360" w:lineRule="auto"/>
        <w:ind w:right="50"/>
        <w:rPr>
          <w:rFonts w:ascii="宋体" w:hAnsi="宋体"/>
          <w:color w:val="000000"/>
          <w:sz w:val="24"/>
        </w:rPr>
      </w:pPr>
      <w:r>
        <w:rPr>
          <w:rFonts w:ascii="宋体" w:hAnsi="宋体"/>
          <w:color w:val="000000"/>
          <w:sz w:val="24"/>
        </w:rPr>
        <w:t>9、床罩采用PU+尼龙。</w:t>
      </w:r>
    </w:p>
    <w:p w14:paraId="3D50BDD0">
      <w:pPr>
        <w:spacing w:line="360" w:lineRule="auto"/>
        <w:ind w:right="50"/>
        <w:rPr>
          <w:rFonts w:ascii="宋体" w:hAnsi="宋体"/>
          <w:color w:val="000000"/>
          <w:sz w:val="24"/>
        </w:rPr>
      </w:pPr>
      <w:r>
        <w:rPr>
          <w:rFonts w:hint="eastAsia"/>
        </w:rPr>
        <w:sym w:font="Wingdings 3" w:char="F070"/>
      </w:r>
      <w:r>
        <w:rPr>
          <w:rFonts w:ascii="宋体" w:hAnsi="宋体"/>
          <w:color w:val="000000"/>
          <w:sz w:val="24"/>
        </w:rPr>
        <w:t xml:space="preserve"> 10、床罩含Ag+。</w:t>
      </w:r>
    </w:p>
    <w:p w14:paraId="7E3DE5BE">
      <w:pPr>
        <w:spacing w:line="360" w:lineRule="auto"/>
        <w:ind w:right="50"/>
        <w:rPr>
          <w:rFonts w:ascii="宋体" w:hAnsi="宋体"/>
          <w:color w:val="000000"/>
          <w:sz w:val="24"/>
        </w:rPr>
      </w:pPr>
      <w:r>
        <w:rPr>
          <w:rFonts w:ascii="宋体" w:hAnsi="宋体"/>
          <w:color w:val="000000"/>
          <w:sz w:val="24"/>
        </w:rPr>
        <w:t>11、床罩采用全覆式拉链设计。</w:t>
      </w:r>
    </w:p>
    <w:p w14:paraId="5308D200">
      <w:pPr>
        <w:spacing w:line="360" w:lineRule="auto"/>
        <w:ind w:right="50"/>
        <w:rPr>
          <w:rFonts w:ascii="宋体" w:hAnsi="宋体"/>
          <w:color w:val="000000"/>
          <w:sz w:val="24"/>
        </w:rPr>
      </w:pPr>
      <w:r>
        <w:rPr>
          <w:rFonts w:hint="eastAsia"/>
        </w:rPr>
        <w:sym w:font="Wingdings 3" w:char="F070"/>
      </w:r>
      <w:r>
        <w:rPr>
          <w:rFonts w:ascii="宋体" w:hAnsi="宋体"/>
          <w:color w:val="000000"/>
          <w:sz w:val="24"/>
        </w:rPr>
        <w:t>12、具有静态模式。</w:t>
      </w:r>
    </w:p>
    <w:p w14:paraId="0D62256F">
      <w:pPr>
        <w:spacing w:line="360" w:lineRule="auto"/>
        <w:ind w:right="50"/>
        <w:rPr>
          <w:rFonts w:ascii="宋体" w:hAnsi="宋体"/>
          <w:color w:val="000000"/>
          <w:sz w:val="24"/>
        </w:rPr>
      </w:pPr>
      <w:r>
        <w:rPr>
          <w:rFonts w:ascii="宋体" w:hAnsi="宋体"/>
          <w:color w:val="000000"/>
          <w:sz w:val="24"/>
        </w:rPr>
        <w:t>13、具头枕功能，前三管不交替。</w:t>
      </w:r>
    </w:p>
    <w:p w14:paraId="10022825">
      <w:pPr>
        <w:spacing w:line="360" w:lineRule="auto"/>
        <w:ind w:right="50"/>
        <w:rPr>
          <w:rFonts w:ascii="宋体" w:hAnsi="宋体"/>
          <w:color w:val="000000"/>
          <w:sz w:val="24"/>
        </w:rPr>
      </w:pPr>
      <w:r>
        <w:rPr>
          <w:rFonts w:ascii="宋体" w:hAnsi="宋体"/>
          <w:color w:val="000000"/>
          <w:sz w:val="24"/>
        </w:rPr>
        <w:t>14、具拉带式CPR泄气功能，可单手操作，30秒快速泄气。</w:t>
      </w:r>
    </w:p>
    <w:p w14:paraId="39ACE19B">
      <w:pPr>
        <w:spacing w:line="360" w:lineRule="auto"/>
        <w:ind w:right="50"/>
        <w:rPr>
          <w:rFonts w:ascii="宋体" w:hAnsi="宋体"/>
          <w:color w:val="000000"/>
          <w:sz w:val="24"/>
        </w:rPr>
      </w:pPr>
      <w:r>
        <w:rPr>
          <w:rFonts w:ascii="宋体" w:hAnsi="宋体"/>
          <w:color w:val="000000"/>
          <w:sz w:val="24"/>
        </w:rPr>
        <w:t>15、具有正常压力指示灯。</w:t>
      </w:r>
    </w:p>
    <w:p w14:paraId="272AA702">
      <w:pPr>
        <w:spacing w:line="360" w:lineRule="auto"/>
        <w:ind w:right="50"/>
        <w:rPr>
          <w:rFonts w:ascii="宋体" w:hAnsi="宋体"/>
          <w:color w:val="000000"/>
          <w:sz w:val="24"/>
        </w:rPr>
      </w:pPr>
      <w:r>
        <w:rPr>
          <w:rFonts w:hint="eastAsia"/>
        </w:rPr>
        <w:sym w:font="Wingdings 3" w:char="F070"/>
      </w:r>
      <w:r>
        <w:rPr>
          <w:rFonts w:ascii="宋体" w:hAnsi="宋体"/>
          <w:color w:val="000000"/>
          <w:sz w:val="24"/>
        </w:rPr>
        <w:t>16、低压报警灯。</w:t>
      </w:r>
    </w:p>
    <w:p w14:paraId="13B6BCD3">
      <w:pPr>
        <w:spacing w:line="360" w:lineRule="auto"/>
        <w:ind w:right="50"/>
        <w:rPr>
          <w:rFonts w:ascii="宋体" w:hAnsi="宋体"/>
          <w:color w:val="000000"/>
          <w:sz w:val="24"/>
        </w:rPr>
      </w:pPr>
      <w:r>
        <w:rPr>
          <w:rFonts w:hint="eastAsia"/>
        </w:rPr>
        <w:sym w:font="Wingdings 3" w:char="F070"/>
      </w:r>
      <w:r>
        <w:rPr>
          <w:rFonts w:ascii="宋体" w:hAnsi="宋体"/>
          <w:color w:val="000000"/>
          <w:sz w:val="24"/>
        </w:rPr>
        <w:t xml:space="preserve"> 17、外嵌式过滤器。</w:t>
      </w:r>
    </w:p>
    <w:p w14:paraId="7807FF6A">
      <w:pPr>
        <w:spacing w:line="360" w:lineRule="auto"/>
        <w:ind w:right="50"/>
        <w:rPr>
          <w:rFonts w:ascii="宋体" w:hAnsi="宋体"/>
          <w:color w:val="000000"/>
          <w:sz w:val="24"/>
        </w:rPr>
      </w:pPr>
      <w:r>
        <w:rPr>
          <w:rFonts w:ascii="宋体" w:hAnsi="宋体"/>
          <w:color w:val="000000"/>
          <w:sz w:val="24"/>
        </w:rPr>
        <w:t>18、具快速接头。</w:t>
      </w:r>
    </w:p>
    <w:p w14:paraId="4460438C">
      <w:pPr>
        <w:spacing w:line="360" w:lineRule="auto"/>
        <w:ind w:right="50"/>
        <w:rPr>
          <w:rFonts w:ascii="宋体" w:hAnsi="宋体"/>
          <w:color w:val="000000"/>
          <w:sz w:val="24"/>
        </w:rPr>
      </w:pPr>
      <w:r>
        <w:rPr>
          <w:rFonts w:hint="eastAsia"/>
        </w:rPr>
        <w:sym w:font="Wingdings 3" w:char="F070"/>
      </w:r>
      <w:r>
        <w:rPr>
          <w:rFonts w:ascii="宋体" w:hAnsi="宋体"/>
          <w:color w:val="000000"/>
          <w:sz w:val="24"/>
        </w:rPr>
        <w:t xml:space="preserve">19、床垫侧部具有电源线收纳带。 </w:t>
      </w:r>
    </w:p>
    <w:p w14:paraId="4262AB2C">
      <w:pPr>
        <w:widowControl/>
        <w:spacing w:line="360" w:lineRule="auto"/>
        <w:ind w:right="105" w:rightChars="50"/>
        <w:jc w:val="left"/>
        <w:rPr>
          <w:rFonts w:ascii="宋体" w:hAnsi="宋体"/>
          <w:color w:val="000000"/>
          <w:sz w:val="24"/>
        </w:rPr>
      </w:pPr>
      <w:r>
        <w:rPr>
          <w:rFonts w:ascii="宋体" w:hAnsi="宋体"/>
          <w:color w:val="000000"/>
          <w:sz w:val="24"/>
        </w:rPr>
        <w:t>20、最大载重140 kg</w:t>
      </w:r>
    </w:p>
    <w:p w14:paraId="5225CF6A">
      <w:pPr>
        <w:widowControl/>
        <w:spacing w:line="360" w:lineRule="auto"/>
        <w:ind w:right="105" w:rightChars="50"/>
        <w:jc w:val="left"/>
        <w:rPr>
          <w:rFonts w:ascii="宋体" w:hAnsi="宋体"/>
          <w:color w:val="000000"/>
          <w:sz w:val="24"/>
        </w:rPr>
      </w:pPr>
    </w:p>
    <w:p w14:paraId="7F9B8E23">
      <w:pPr>
        <w:widowControl/>
        <w:spacing w:line="360" w:lineRule="auto"/>
        <w:ind w:right="105" w:rightChars="50"/>
        <w:jc w:val="left"/>
        <w:rPr>
          <w:rFonts w:ascii="宋体" w:hAnsi="宋体"/>
          <w:color w:val="000000"/>
          <w:sz w:val="24"/>
        </w:rPr>
      </w:pPr>
    </w:p>
    <w:p w14:paraId="30993803">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儿童电子体重秤（立）</w:t>
      </w:r>
    </w:p>
    <w:p w14:paraId="400719EC">
      <w:pPr>
        <w:spacing w:line="360" w:lineRule="auto"/>
        <w:ind w:right="50"/>
        <w:rPr>
          <w:rFonts w:ascii="宋体" w:hAnsi="宋体"/>
          <w:color w:val="000000"/>
          <w:sz w:val="24"/>
        </w:rPr>
      </w:pPr>
      <w:r>
        <w:rPr>
          <w:rFonts w:ascii="宋体" w:hAnsi="宋体"/>
          <w:color w:val="000000"/>
          <w:sz w:val="24"/>
        </w:rPr>
        <w:t>1.毫米波无接触测量身高、洁净、卫生，测量速度快，测量精度高</w:t>
      </w:r>
    </w:p>
    <w:p w14:paraId="13B10EF8">
      <w:pPr>
        <w:spacing w:line="360" w:lineRule="auto"/>
        <w:ind w:right="50"/>
        <w:rPr>
          <w:rFonts w:ascii="宋体" w:hAnsi="宋体"/>
          <w:color w:val="000000"/>
          <w:sz w:val="24"/>
        </w:rPr>
      </w:pPr>
      <w:r>
        <w:rPr>
          <w:rFonts w:ascii="宋体" w:hAnsi="宋体"/>
          <w:color w:val="000000"/>
          <w:sz w:val="24"/>
        </w:rPr>
        <w:t>2.采用专业为健康体检深度定制安卓6.0智能最新OS操作系统全程智能语音和动画提示操作简单；</w:t>
      </w:r>
    </w:p>
    <w:p w14:paraId="6F16DCEB">
      <w:pPr>
        <w:spacing w:line="360" w:lineRule="auto"/>
        <w:ind w:right="50"/>
        <w:rPr>
          <w:rFonts w:ascii="宋体" w:hAnsi="宋体"/>
          <w:color w:val="000000"/>
          <w:sz w:val="24"/>
        </w:rPr>
      </w:pPr>
      <w:r>
        <w:rPr>
          <w:rFonts w:ascii="宋体" w:hAnsi="宋体"/>
          <w:color w:val="000000"/>
          <w:sz w:val="24"/>
        </w:rPr>
        <w:t>3.高精度度、高灵敏、高性能精密平衡梁电阻应变式压力传感器称重；</w:t>
      </w:r>
    </w:p>
    <w:p w14:paraId="6F553401">
      <w:pPr>
        <w:spacing w:line="360" w:lineRule="auto"/>
        <w:ind w:right="50"/>
        <w:rPr>
          <w:rFonts w:ascii="宋体" w:hAnsi="宋体"/>
          <w:color w:val="000000"/>
          <w:sz w:val="24"/>
        </w:rPr>
      </w:pPr>
      <w:r>
        <w:rPr>
          <w:rFonts w:ascii="宋体" w:hAnsi="宋体"/>
          <w:color w:val="000000"/>
          <w:sz w:val="24"/>
        </w:rPr>
        <w:t>▲4.采用毫米波传感器，高频毫米波信号测距，并通过球型天线对信号角度进行约束，约束角度小于10°，具有抗干扰能力强，并且不受光线、温度等影响；</w:t>
      </w:r>
    </w:p>
    <w:p w14:paraId="0F27C3F6">
      <w:pPr>
        <w:spacing w:line="360" w:lineRule="auto"/>
        <w:ind w:right="50"/>
        <w:rPr>
          <w:rFonts w:ascii="宋体" w:hAnsi="宋体"/>
          <w:color w:val="000000"/>
          <w:sz w:val="24"/>
        </w:rPr>
      </w:pPr>
      <w:r>
        <w:rPr>
          <w:rFonts w:ascii="宋体" w:hAnsi="宋体"/>
          <w:color w:val="000000"/>
          <w:sz w:val="24"/>
        </w:rPr>
        <w:t>5.20-160cm/180cm鉴定精度:±0.5cm  分度值：0.5cm或0.1cm可调；</w:t>
      </w:r>
    </w:p>
    <w:p w14:paraId="13AEC33C">
      <w:pPr>
        <w:spacing w:line="360" w:lineRule="auto"/>
        <w:ind w:right="50"/>
        <w:rPr>
          <w:rFonts w:ascii="宋体" w:hAnsi="宋体"/>
          <w:color w:val="000000"/>
          <w:sz w:val="24"/>
        </w:rPr>
      </w:pPr>
      <w:r>
        <w:rPr>
          <w:rFonts w:ascii="宋体" w:hAnsi="宋体"/>
          <w:color w:val="000000"/>
          <w:sz w:val="24"/>
        </w:rPr>
        <w:t>6.2.0-500KG，  鉴定精度:±0.1cm  分度值：0.5cm或0.1cm可调；</w:t>
      </w:r>
    </w:p>
    <w:p w14:paraId="7921CF7A">
      <w:pPr>
        <w:spacing w:line="360" w:lineRule="auto"/>
        <w:ind w:right="50"/>
        <w:rPr>
          <w:rFonts w:ascii="宋体" w:hAnsi="宋体"/>
          <w:color w:val="000000"/>
          <w:sz w:val="24"/>
        </w:rPr>
      </w:pPr>
      <w:r>
        <w:rPr>
          <w:rFonts w:ascii="宋体" w:hAnsi="宋体"/>
          <w:color w:val="000000"/>
          <w:sz w:val="24"/>
        </w:rPr>
        <w:t>7.自动计算BMI数值；正常范围15-19，采用最新的WHO标准或中国九城市标准，可自由设置BMI范围，自动判定偏瘦、正常、超重、肥胖；</w:t>
      </w:r>
    </w:p>
    <w:p w14:paraId="7A6EF468">
      <w:pPr>
        <w:spacing w:line="360" w:lineRule="auto"/>
        <w:ind w:right="50"/>
        <w:rPr>
          <w:rFonts w:ascii="宋体" w:hAnsi="宋体"/>
          <w:color w:val="000000"/>
          <w:sz w:val="24"/>
        </w:rPr>
      </w:pPr>
      <w:r>
        <w:rPr>
          <w:rFonts w:ascii="宋体" w:hAnsi="宋体"/>
          <w:color w:val="000000"/>
          <w:sz w:val="24"/>
        </w:rPr>
        <w:t>8.无需人工计算，一键切换身高、坐高测量，方便快捷；</w:t>
      </w:r>
    </w:p>
    <w:p w14:paraId="1FEC51E9">
      <w:pPr>
        <w:spacing w:line="360" w:lineRule="auto"/>
        <w:ind w:right="50"/>
        <w:rPr>
          <w:rFonts w:ascii="宋体" w:hAnsi="宋体"/>
          <w:color w:val="000000"/>
          <w:sz w:val="24"/>
        </w:rPr>
      </w:pPr>
      <w:r>
        <w:rPr>
          <w:rFonts w:ascii="宋体" w:hAnsi="宋体"/>
          <w:color w:val="000000"/>
          <w:sz w:val="24"/>
        </w:rPr>
        <w:t>▲9.本机可以根据儿童测量测量结果对儿童身高体重是否达标自动做出判断（判断标准：儿童体格生长发育标准查询，即：九省儿童青少年体格发育标准）；</w:t>
      </w:r>
    </w:p>
    <w:p w14:paraId="1E0EA08A">
      <w:pPr>
        <w:spacing w:line="360" w:lineRule="auto"/>
        <w:ind w:right="50"/>
        <w:rPr>
          <w:rFonts w:ascii="宋体" w:hAnsi="宋体"/>
          <w:color w:val="000000"/>
          <w:sz w:val="24"/>
        </w:rPr>
      </w:pPr>
      <w:r>
        <w:rPr>
          <w:rFonts w:ascii="宋体" w:hAnsi="宋体"/>
          <w:color w:val="000000"/>
          <w:sz w:val="24"/>
        </w:rPr>
        <w:t>▲10.机器采用折叠方式，整机高度:230CM左右，折叠后：120CM左右，机身采用金属折叠锁扣具有上锁功能，用料精致，折叠后方便携带运输，配有轮子，可轻松移动；</w:t>
      </w:r>
    </w:p>
    <w:p w14:paraId="5F01946F">
      <w:pPr>
        <w:spacing w:line="360" w:lineRule="auto"/>
        <w:ind w:right="50"/>
        <w:rPr>
          <w:rFonts w:ascii="宋体" w:hAnsi="宋体"/>
          <w:color w:val="000000"/>
          <w:sz w:val="24"/>
        </w:rPr>
      </w:pPr>
      <w:r>
        <w:rPr>
          <w:rFonts w:ascii="宋体" w:hAnsi="宋体"/>
          <w:color w:val="000000"/>
          <w:sz w:val="24"/>
        </w:rPr>
        <w:t>11.</w:t>
      </w:r>
      <w:r>
        <w:rPr>
          <w:rFonts w:ascii="宋体" w:hAnsi="宋体"/>
          <w:color w:val="000000"/>
          <w:sz w:val="24"/>
        </w:rPr>
        <w:tab/>
      </w:r>
      <w:r>
        <w:rPr>
          <w:rFonts w:ascii="宋体" w:hAnsi="宋体"/>
          <w:color w:val="000000"/>
          <w:sz w:val="24"/>
        </w:rPr>
        <w:t>采用7寸高清彩色液晶屏，超大字体，醒目清晰显示，日期时间温度，与网络同步，时间准确，显示体型体型偏胖、正常、偏瘦；</w:t>
      </w:r>
    </w:p>
    <w:p w14:paraId="398AE3C5">
      <w:pPr>
        <w:spacing w:line="360" w:lineRule="auto"/>
        <w:ind w:right="50"/>
        <w:rPr>
          <w:rFonts w:ascii="宋体" w:hAnsi="宋体"/>
          <w:color w:val="000000"/>
          <w:sz w:val="24"/>
        </w:rPr>
      </w:pPr>
      <w:r>
        <w:rPr>
          <w:rFonts w:ascii="宋体" w:hAnsi="宋体"/>
          <w:color w:val="000000"/>
          <w:sz w:val="24"/>
        </w:rPr>
        <w:t>12.清晰语音报出测量数值并且客户可以根据使用情况设置提示语音；</w:t>
      </w:r>
    </w:p>
    <w:p w14:paraId="71388658">
      <w:pPr>
        <w:spacing w:line="360" w:lineRule="auto"/>
        <w:ind w:right="50"/>
        <w:rPr>
          <w:rFonts w:ascii="宋体" w:hAnsi="宋体"/>
          <w:color w:val="000000"/>
          <w:sz w:val="24"/>
        </w:rPr>
      </w:pPr>
      <w:r>
        <w:rPr>
          <w:rFonts w:ascii="宋体" w:hAnsi="宋体"/>
          <w:color w:val="000000"/>
          <w:sz w:val="24"/>
        </w:rPr>
        <w:t>13.三种模式可任意选择：1.只显示结果，2.只显示二维码，3.二维码结果同时显示 ；</w:t>
      </w:r>
    </w:p>
    <w:p w14:paraId="51FE3617">
      <w:pPr>
        <w:spacing w:line="360" w:lineRule="auto"/>
        <w:ind w:right="50"/>
        <w:rPr>
          <w:rFonts w:ascii="宋体" w:hAnsi="宋体"/>
          <w:color w:val="000000"/>
          <w:sz w:val="24"/>
        </w:rPr>
      </w:pPr>
      <w:r>
        <w:rPr>
          <w:rFonts w:ascii="宋体" w:hAnsi="宋体"/>
          <w:color w:val="000000"/>
          <w:sz w:val="24"/>
        </w:rPr>
        <w:t>14.提供管理后台测量数据和微信公众号的绑定，居民在通过手机获取测量数据的同时关注医疗单位公众号，方便医疗单位健康知识的宣传和卫生政策的传达；</w:t>
      </w:r>
    </w:p>
    <w:p w14:paraId="42A6231A">
      <w:pPr>
        <w:spacing w:line="360" w:lineRule="auto"/>
        <w:ind w:right="50"/>
        <w:rPr>
          <w:rFonts w:ascii="宋体" w:hAnsi="宋体"/>
          <w:color w:val="000000"/>
          <w:sz w:val="24"/>
        </w:rPr>
      </w:pPr>
      <w:r>
        <w:rPr>
          <w:rFonts w:ascii="宋体" w:hAnsi="宋体"/>
          <w:color w:val="000000"/>
          <w:sz w:val="24"/>
        </w:rPr>
        <w:t>15.可存储100万条以上测量数据，并支持U盘导出Excel表格方便汇总统计；</w:t>
      </w:r>
    </w:p>
    <w:p w14:paraId="284A61F7">
      <w:pPr>
        <w:spacing w:line="360" w:lineRule="auto"/>
        <w:ind w:right="50"/>
        <w:rPr>
          <w:rFonts w:ascii="宋体" w:hAnsi="宋体"/>
          <w:color w:val="000000"/>
          <w:sz w:val="24"/>
        </w:rPr>
      </w:pPr>
      <w:r>
        <w:rPr>
          <w:rFonts w:hint="eastAsia" w:ascii="宋体" w:hAnsi="宋体"/>
          <w:color w:val="000000"/>
          <w:sz w:val="24"/>
        </w:rPr>
        <w:t>1</w:t>
      </w:r>
      <w:r>
        <w:rPr>
          <w:rFonts w:ascii="宋体" w:hAnsi="宋体"/>
          <w:color w:val="000000"/>
          <w:sz w:val="24"/>
        </w:rPr>
        <w:t>6.</w:t>
      </w:r>
      <w:r>
        <w:rPr>
          <w:rFonts w:hint="eastAsia" w:ascii="宋体" w:hAnsi="宋体"/>
          <w:color w:val="000000"/>
          <w:sz w:val="24"/>
        </w:rPr>
        <w:t>配置清单：</w:t>
      </w:r>
      <w:r>
        <w:rPr>
          <w:rFonts w:ascii="宋体" w:hAnsi="宋体"/>
          <w:color w:val="000000"/>
          <w:sz w:val="24"/>
        </w:rPr>
        <w:t xml:space="preserve"> </w:t>
      </w:r>
    </w:p>
    <w:p w14:paraId="623C1D87">
      <w:pPr>
        <w:spacing w:line="360" w:lineRule="auto"/>
        <w:ind w:right="50"/>
        <w:rPr>
          <w:rFonts w:ascii="宋体" w:hAnsi="宋体"/>
          <w:color w:val="000000"/>
          <w:sz w:val="24"/>
        </w:rPr>
      </w:pPr>
      <w:r>
        <w:rPr>
          <w:rFonts w:hint="eastAsia" w:ascii="宋体" w:hAnsi="宋体"/>
          <w:color w:val="000000"/>
          <w:sz w:val="24"/>
        </w:rPr>
        <w:t>整机</w:t>
      </w:r>
      <w:r>
        <w:rPr>
          <w:rFonts w:hint="eastAsia" w:ascii="宋体" w:hAnsi="宋体"/>
          <w:color w:val="000000"/>
          <w:sz w:val="24"/>
        </w:rPr>
        <w:tab/>
      </w:r>
      <w:r>
        <w:rPr>
          <w:rFonts w:hint="eastAsia" w:ascii="宋体" w:hAnsi="宋体"/>
          <w:color w:val="000000"/>
          <w:sz w:val="24"/>
        </w:rPr>
        <w:t>1台</w:t>
      </w:r>
    </w:p>
    <w:p w14:paraId="4F8F70C1">
      <w:pPr>
        <w:spacing w:line="360" w:lineRule="auto"/>
        <w:ind w:right="50"/>
        <w:rPr>
          <w:rFonts w:ascii="宋体" w:hAnsi="宋体"/>
          <w:color w:val="000000"/>
          <w:sz w:val="24"/>
        </w:rPr>
      </w:pPr>
      <w:r>
        <w:rPr>
          <w:rFonts w:hint="eastAsia" w:ascii="宋体" w:hAnsi="宋体"/>
          <w:color w:val="000000"/>
          <w:sz w:val="24"/>
        </w:rPr>
        <w:t>电源</w:t>
      </w:r>
      <w:r>
        <w:rPr>
          <w:rFonts w:hint="eastAsia" w:ascii="宋体" w:hAnsi="宋体"/>
          <w:color w:val="000000"/>
          <w:sz w:val="24"/>
        </w:rPr>
        <w:tab/>
      </w:r>
      <w:r>
        <w:rPr>
          <w:rFonts w:hint="eastAsia" w:ascii="宋体" w:hAnsi="宋体"/>
          <w:color w:val="000000"/>
          <w:sz w:val="24"/>
        </w:rPr>
        <w:t>1个</w:t>
      </w:r>
    </w:p>
    <w:p w14:paraId="0CD0C870">
      <w:pPr>
        <w:widowControl/>
        <w:spacing w:line="360" w:lineRule="auto"/>
        <w:ind w:right="105" w:rightChars="50"/>
        <w:jc w:val="left"/>
        <w:rPr>
          <w:rFonts w:ascii="宋体" w:hAnsi="宋体"/>
          <w:color w:val="000000"/>
          <w:sz w:val="24"/>
        </w:rPr>
      </w:pPr>
    </w:p>
    <w:p w14:paraId="2ABF973E">
      <w:pPr>
        <w:numPr>
          <w:ilvl w:val="0"/>
          <w:numId w:val="2"/>
        </w:numPr>
        <w:spacing w:line="360" w:lineRule="auto"/>
        <w:ind w:right="105" w:rightChars="50" w:firstLine="0"/>
        <w:jc w:val="left"/>
        <w:outlineLvl w:val="1"/>
        <w:rPr>
          <w:rFonts w:ascii="宋体" w:hAnsi="宋体" w:cs="宋体"/>
          <w:b/>
          <w:bCs/>
          <w:sz w:val="24"/>
        </w:rPr>
      </w:pPr>
      <w:bookmarkStart w:id="23" w:name="OLE_LINK8"/>
      <w:r>
        <w:rPr>
          <w:rFonts w:hint="eastAsia" w:ascii="宋体" w:hAnsi="宋体" w:cs="宋体"/>
          <w:b/>
          <w:bCs/>
          <w:sz w:val="24"/>
        </w:rPr>
        <w:t>电动吸引器</w:t>
      </w:r>
    </w:p>
    <w:bookmarkEnd w:id="23"/>
    <w:p w14:paraId="5AD261AB">
      <w:pPr>
        <w:spacing w:line="360" w:lineRule="auto"/>
        <w:ind w:right="50"/>
        <w:rPr>
          <w:rFonts w:ascii="宋体" w:hAnsi="宋体"/>
          <w:color w:val="000000"/>
          <w:sz w:val="24"/>
        </w:rPr>
      </w:pPr>
      <w:r>
        <w:rPr>
          <w:rFonts w:ascii="宋体" w:hAnsi="宋体"/>
          <w:color w:val="000000"/>
          <w:sz w:val="24"/>
        </w:rPr>
        <w:t>1、便携性强：便携式吸痰器体积小、重量轻，便于患者、护理人员随身携带，方便随时进行呼吸道护理。</w:t>
      </w:r>
    </w:p>
    <w:p w14:paraId="7E6A34BA">
      <w:pPr>
        <w:spacing w:line="360" w:lineRule="auto"/>
        <w:ind w:right="50"/>
        <w:rPr>
          <w:rFonts w:ascii="宋体" w:hAnsi="宋体"/>
          <w:color w:val="000000"/>
          <w:sz w:val="24"/>
        </w:rPr>
      </w:pPr>
      <w:r>
        <w:rPr>
          <w:rFonts w:ascii="宋体" w:hAnsi="宋体"/>
          <w:color w:val="000000"/>
          <w:sz w:val="24"/>
        </w:rPr>
        <w:t>2、操作简单：便携式吸痰器的操作简单，不需要太多的技术和操作训练，能够方便地使用于不同年龄段的患者。</w:t>
      </w:r>
    </w:p>
    <w:p w14:paraId="20FFC085">
      <w:pPr>
        <w:spacing w:line="360" w:lineRule="auto"/>
        <w:ind w:right="50"/>
        <w:rPr>
          <w:rFonts w:ascii="宋体" w:hAnsi="宋体"/>
          <w:color w:val="000000"/>
          <w:sz w:val="24"/>
        </w:rPr>
      </w:pPr>
      <w:r>
        <w:rPr>
          <w:rFonts w:ascii="宋体" w:hAnsi="宋体"/>
          <w:color w:val="000000"/>
          <w:sz w:val="24"/>
        </w:rPr>
        <w:t>3、安全性高：便携式吸痰器采用医用材料制造，吸头和吸管有多种规格，可以根据患者需要进行选择，吸痰时不会产生二次污染。</w:t>
      </w:r>
    </w:p>
    <w:p w14:paraId="1DF949CD">
      <w:pPr>
        <w:spacing w:line="360" w:lineRule="auto"/>
        <w:ind w:right="50"/>
        <w:rPr>
          <w:rFonts w:ascii="宋体" w:hAnsi="宋体"/>
          <w:color w:val="000000"/>
          <w:sz w:val="24"/>
        </w:rPr>
      </w:pPr>
      <w:r>
        <w:rPr>
          <w:rFonts w:ascii="宋体" w:hAnsi="宋体"/>
          <w:color w:val="000000"/>
          <w:sz w:val="24"/>
        </w:rPr>
        <w:t>4、多功能性：便携式吸痰器具有负压吸引、过滤、除菌等多种功能，可以有效地清除患者呼吸道内的分泌物、异物等。</w:t>
      </w:r>
    </w:p>
    <w:p w14:paraId="1FCF882A">
      <w:pPr>
        <w:spacing w:line="360" w:lineRule="auto"/>
        <w:ind w:right="50"/>
        <w:rPr>
          <w:rFonts w:ascii="宋体" w:hAnsi="宋体"/>
          <w:color w:val="000000"/>
          <w:sz w:val="24"/>
        </w:rPr>
      </w:pPr>
      <w:r>
        <w:rPr>
          <w:rFonts w:ascii="宋体" w:hAnsi="宋体"/>
          <w:color w:val="000000"/>
          <w:sz w:val="24"/>
        </w:rPr>
        <w:t>5、静音设计：便携式吸痰器通常采用静音设计，噪音小，不会对患者产生干扰。</w:t>
      </w:r>
    </w:p>
    <w:p w14:paraId="48B60663">
      <w:pPr>
        <w:spacing w:line="360" w:lineRule="auto"/>
        <w:ind w:right="50"/>
        <w:rPr>
          <w:rFonts w:ascii="宋体" w:hAnsi="宋体"/>
          <w:color w:val="000000"/>
          <w:sz w:val="24"/>
        </w:rPr>
      </w:pPr>
      <w:r>
        <w:rPr>
          <w:rFonts w:ascii="宋体" w:hAnsi="宋体"/>
          <w:color w:val="000000"/>
          <w:sz w:val="24"/>
        </w:rPr>
        <w:t>6、可调节负压：便携式吸痰器具有可调节负压功能，可以根据患者的需要进行调节，避免对患者呼吸道造成伤害。</w:t>
      </w:r>
    </w:p>
    <w:p w14:paraId="40365C03">
      <w:pPr>
        <w:widowControl/>
        <w:spacing w:line="360" w:lineRule="auto"/>
        <w:ind w:right="105" w:rightChars="50"/>
        <w:jc w:val="left"/>
        <w:rPr>
          <w:rFonts w:ascii="宋体" w:hAnsi="宋体"/>
          <w:color w:val="000000"/>
          <w:sz w:val="24"/>
        </w:rPr>
      </w:pPr>
    </w:p>
    <w:p w14:paraId="64385824">
      <w:pPr>
        <w:widowControl/>
        <w:spacing w:line="360" w:lineRule="auto"/>
        <w:ind w:right="105" w:rightChars="50"/>
        <w:jc w:val="left"/>
        <w:rPr>
          <w:rFonts w:ascii="宋体" w:hAnsi="宋体"/>
          <w:color w:val="000000"/>
          <w:sz w:val="24"/>
        </w:rPr>
      </w:pPr>
    </w:p>
    <w:p w14:paraId="324151D8">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弹力带</w:t>
      </w:r>
    </w:p>
    <w:p w14:paraId="41CAB2CD">
      <w:pPr>
        <w:spacing w:line="360" w:lineRule="auto"/>
        <w:ind w:right="50"/>
        <w:rPr>
          <w:rFonts w:ascii="宋体" w:hAnsi="宋体"/>
          <w:color w:val="000000"/>
          <w:sz w:val="24"/>
        </w:rPr>
      </w:pPr>
      <w:r>
        <w:rPr>
          <w:rFonts w:hint="eastAsia" w:ascii="宋体" w:hAnsi="宋体"/>
          <w:color w:val="000000"/>
          <w:sz w:val="24"/>
        </w:rPr>
        <w:t>1、规格(mm)：≥28mm×100mm×650mm</w:t>
      </w:r>
    </w:p>
    <w:p w14:paraId="0E6DF277">
      <w:pPr>
        <w:spacing w:line="360" w:lineRule="auto"/>
        <w:ind w:right="50"/>
        <w:rPr>
          <w:rFonts w:ascii="宋体" w:hAnsi="宋体"/>
          <w:color w:val="000000"/>
          <w:sz w:val="24"/>
        </w:rPr>
      </w:pPr>
      <w:r>
        <w:rPr>
          <w:rFonts w:hint="eastAsia" w:ascii="宋体" w:hAnsi="宋体"/>
          <w:color w:val="000000"/>
          <w:sz w:val="24"/>
        </w:rPr>
        <w:t>用途：全身各主要肌肉力量训练</w:t>
      </w:r>
    </w:p>
    <w:p w14:paraId="2E49D05B">
      <w:pPr>
        <w:spacing w:line="360" w:lineRule="auto"/>
        <w:ind w:right="50"/>
        <w:rPr>
          <w:rFonts w:ascii="宋体" w:hAnsi="宋体"/>
          <w:color w:val="000000"/>
          <w:sz w:val="24"/>
        </w:rPr>
      </w:pPr>
      <w:r>
        <w:rPr>
          <w:rFonts w:hint="eastAsia" w:ascii="宋体" w:hAnsi="宋体"/>
          <w:color w:val="000000"/>
          <w:sz w:val="24"/>
        </w:rPr>
        <w:t>训练者可以跟据患者肌力的实际状况选择合适的</w:t>
      </w:r>
    </w:p>
    <w:p w14:paraId="7BE92028">
      <w:pPr>
        <w:spacing w:line="360" w:lineRule="auto"/>
        <w:ind w:right="50"/>
        <w:rPr>
          <w:rFonts w:hint="eastAsia" w:ascii="宋体" w:hAnsi="宋体"/>
          <w:color w:val="000000"/>
          <w:sz w:val="24"/>
        </w:rPr>
      </w:pPr>
    </w:p>
    <w:p w14:paraId="6892D936">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床单元消毒机</w:t>
      </w:r>
    </w:p>
    <w:p w14:paraId="150C40CB">
      <w:pPr>
        <w:widowControl/>
        <w:spacing w:line="360" w:lineRule="auto"/>
        <w:ind w:right="105" w:rightChars="50"/>
        <w:jc w:val="left"/>
        <w:rPr>
          <w:rFonts w:hint="eastAsia" w:ascii="宋体" w:hAnsi="宋体" w:eastAsia="宋体"/>
          <w:color w:val="000000"/>
          <w:sz w:val="24"/>
          <w:lang w:eastAsia="zh-CN"/>
        </w:rPr>
      </w:pPr>
      <w:r>
        <w:rPr>
          <w:rFonts w:hint="eastAsia" w:ascii="宋体" w:hAnsi="宋体"/>
          <w:color w:val="000000"/>
          <w:sz w:val="24"/>
        </w:rPr>
        <w:t>主要功能</w:t>
      </w:r>
      <w:r>
        <w:rPr>
          <w:rFonts w:hint="eastAsia" w:ascii="宋体" w:hAnsi="宋体"/>
          <w:color w:val="000000"/>
          <w:sz w:val="24"/>
          <w:lang w:eastAsia="zh-CN"/>
        </w:rPr>
        <w:t>：</w:t>
      </w:r>
    </w:p>
    <w:p w14:paraId="39A0184A">
      <w:pPr>
        <w:widowControl/>
        <w:spacing w:line="360" w:lineRule="auto"/>
        <w:ind w:right="105" w:rightChars="50"/>
        <w:jc w:val="left"/>
        <w:rPr>
          <w:rFonts w:hint="eastAsia" w:ascii="宋体" w:hAnsi="宋体"/>
          <w:color w:val="000000"/>
          <w:sz w:val="24"/>
        </w:rPr>
      </w:pPr>
      <w:r>
        <w:rPr>
          <w:rFonts w:hint="eastAsia" w:ascii="宋体" w:hAnsi="宋体"/>
          <w:color w:val="000000"/>
          <w:sz w:val="24"/>
        </w:rPr>
        <w:t xml:space="preserve">1、双通道双路输出，可单路通道或双路通道进行处理； </w:t>
      </w:r>
    </w:p>
    <w:p w14:paraId="289E6C4D">
      <w:pPr>
        <w:widowControl/>
        <w:spacing w:line="360" w:lineRule="auto"/>
        <w:ind w:right="105" w:rightChars="50"/>
        <w:jc w:val="left"/>
        <w:rPr>
          <w:rFonts w:hint="eastAsia" w:ascii="宋体" w:hAnsi="宋体"/>
          <w:color w:val="000000"/>
          <w:sz w:val="24"/>
        </w:rPr>
      </w:pPr>
      <w:r>
        <w:rPr>
          <w:rFonts w:hint="eastAsia" w:ascii="宋体" w:hAnsi="宋体"/>
          <w:color w:val="000000"/>
          <w:sz w:val="24"/>
        </w:rPr>
        <w:t xml:space="preserve">2、采用高频陶瓷放电发生器，臭氧纯度高、消毒效果稳定； </w:t>
      </w:r>
    </w:p>
    <w:p w14:paraId="15C10E77">
      <w:pPr>
        <w:widowControl/>
        <w:spacing w:line="360" w:lineRule="auto"/>
        <w:ind w:right="105" w:rightChars="50"/>
        <w:jc w:val="left"/>
        <w:rPr>
          <w:rFonts w:hint="eastAsia" w:ascii="宋体" w:hAnsi="宋体"/>
          <w:color w:val="000000"/>
          <w:sz w:val="24"/>
        </w:rPr>
      </w:pPr>
      <w:r>
        <w:rPr>
          <w:rFonts w:hint="eastAsia" w:ascii="宋体" w:hAnsi="宋体"/>
          <w:color w:val="000000"/>
          <w:sz w:val="24"/>
        </w:rPr>
        <w:t>3、内置空气过滤、干燥系统，氮氧化物低，发生器使用寿命长；</w:t>
      </w:r>
    </w:p>
    <w:p w14:paraId="551D261B">
      <w:pPr>
        <w:widowControl/>
        <w:spacing w:line="360" w:lineRule="auto"/>
        <w:ind w:right="105" w:rightChars="50"/>
        <w:jc w:val="left"/>
        <w:rPr>
          <w:rFonts w:hint="eastAsia" w:ascii="宋体" w:hAnsi="宋体"/>
          <w:color w:val="000000"/>
          <w:sz w:val="24"/>
        </w:rPr>
      </w:pPr>
      <w:r>
        <w:rPr>
          <w:rFonts w:hint="eastAsia" w:ascii="宋体" w:hAnsi="宋体"/>
          <w:color w:val="000000"/>
          <w:sz w:val="24"/>
        </w:rPr>
        <w:t xml:space="preserve">4、三档定时运行模式，一键式操作； </w:t>
      </w:r>
    </w:p>
    <w:p w14:paraId="746E15E5">
      <w:pPr>
        <w:widowControl/>
        <w:spacing w:line="360" w:lineRule="auto"/>
        <w:ind w:right="105" w:rightChars="50"/>
        <w:jc w:val="left"/>
        <w:rPr>
          <w:rFonts w:hint="eastAsia" w:ascii="宋体" w:hAnsi="宋体"/>
          <w:color w:val="000000"/>
          <w:sz w:val="24"/>
        </w:rPr>
      </w:pPr>
      <w:r>
        <w:rPr>
          <w:rFonts w:hint="eastAsia" w:ascii="宋体" w:hAnsi="宋体"/>
          <w:color w:val="000000"/>
          <w:sz w:val="24"/>
        </w:rPr>
        <w:t xml:space="preserve">5、专用静音脚轮，带刹车片。 </w:t>
      </w:r>
    </w:p>
    <w:p w14:paraId="65BBEA74">
      <w:pPr>
        <w:widowControl/>
        <w:spacing w:line="360" w:lineRule="auto"/>
        <w:ind w:right="105" w:rightChars="50"/>
        <w:jc w:val="left"/>
        <w:rPr>
          <w:rFonts w:hint="eastAsia" w:ascii="宋体" w:hAnsi="宋体" w:eastAsia="宋体"/>
          <w:color w:val="000000"/>
          <w:sz w:val="24"/>
          <w:lang w:eastAsia="zh-CN"/>
        </w:rPr>
      </w:pPr>
      <w:r>
        <w:rPr>
          <w:rFonts w:hint="eastAsia" w:ascii="宋体" w:hAnsi="宋体"/>
          <w:color w:val="000000"/>
          <w:sz w:val="24"/>
        </w:rPr>
        <w:t>主要技术参数</w:t>
      </w:r>
      <w:r>
        <w:rPr>
          <w:rFonts w:hint="eastAsia" w:ascii="宋体" w:hAnsi="宋体"/>
          <w:color w:val="000000"/>
          <w:sz w:val="24"/>
          <w:lang w:eastAsia="zh-CN"/>
        </w:rPr>
        <w:t>：</w:t>
      </w:r>
    </w:p>
    <w:p w14:paraId="274D768A">
      <w:pPr>
        <w:widowControl/>
        <w:spacing w:line="360" w:lineRule="auto"/>
        <w:ind w:right="105" w:rightChars="50"/>
        <w:jc w:val="left"/>
        <w:rPr>
          <w:rFonts w:hint="eastAsia" w:ascii="宋体" w:hAnsi="宋体"/>
          <w:color w:val="000000"/>
          <w:sz w:val="24"/>
        </w:rPr>
      </w:pPr>
      <w:r>
        <w:rPr>
          <w:rFonts w:hint="eastAsia" w:ascii="宋体" w:hAnsi="宋体"/>
          <w:color w:val="000000"/>
          <w:sz w:val="24"/>
        </w:rPr>
        <w:t xml:space="preserve">1、功率：≤200W </w:t>
      </w:r>
    </w:p>
    <w:p w14:paraId="6F6C7D22">
      <w:pPr>
        <w:widowControl/>
        <w:spacing w:line="360" w:lineRule="auto"/>
        <w:ind w:right="105" w:rightChars="50"/>
        <w:jc w:val="left"/>
        <w:rPr>
          <w:rFonts w:hint="eastAsia" w:ascii="宋体" w:hAnsi="宋体"/>
          <w:color w:val="000000"/>
          <w:sz w:val="24"/>
        </w:rPr>
      </w:pPr>
      <w:r>
        <w:rPr>
          <w:rFonts w:hint="eastAsia" w:ascii="宋体" w:hAnsi="宋体"/>
          <w:color w:val="000000"/>
          <w:sz w:val="24"/>
        </w:rPr>
        <w:t xml:space="preserve">2、▲臭氧浓度：≥1600mg/m3（提供相关检验或检测报告） </w:t>
      </w:r>
    </w:p>
    <w:p w14:paraId="4C595BE7">
      <w:pPr>
        <w:widowControl/>
        <w:spacing w:line="360" w:lineRule="auto"/>
        <w:ind w:right="105" w:rightChars="50"/>
        <w:jc w:val="left"/>
        <w:rPr>
          <w:rFonts w:hint="eastAsia" w:ascii="宋体" w:hAnsi="宋体"/>
          <w:color w:val="000000"/>
          <w:sz w:val="24"/>
        </w:rPr>
      </w:pPr>
      <w:r>
        <w:rPr>
          <w:rFonts w:hint="eastAsia" w:ascii="宋体" w:hAnsi="宋体"/>
          <w:color w:val="000000"/>
          <w:sz w:val="24"/>
        </w:rPr>
        <w:t xml:space="preserve">3、消毒时间：三档可选 </w:t>
      </w:r>
    </w:p>
    <w:p w14:paraId="71AC3194">
      <w:pPr>
        <w:widowControl/>
        <w:spacing w:line="360" w:lineRule="auto"/>
        <w:ind w:right="105" w:rightChars="50"/>
        <w:jc w:val="left"/>
        <w:rPr>
          <w:rFonts w:hint="eastAsia" w:ascii="宋体" w:hAnsi="宋体"/>
          <w:color w:val="000000"/>
          <w:sz w:val="24"/>
        </w:rPr>
      </w:pPr>
      <w:r>
        <w:rPr>
          <w:rFonts w:hint="eastAsia" w:ascii="宋体" w:hAnsi="宋体"/>
          <w:color w:val="000000"/>
          <w:sz w:val="24"/>
        </w:rPr>
        <w:t xml:space="preserve">4、臭氧泄漏量：＜0.16mg/m3 </w:t>
      </w:r>
    </w:p>
    <w:p w14:paraId="75E96504">
      <w:pPr>
        <w:widowControl/>
        <w:spacing w:line="360" w:lineRule="auto"/>
        <w:ind w:right="105" w:rightChars="50"/>
        <w:jc w:val="left"/>
        <w:rPr>
          <w:rFonts w:hint="eastAsia" w:ascii="宋体" w:hAnsi="宋体"/>
          <w:color w:val="000000"/>
          <w:sz w:val="24"/>
        </w:rPr>
      </w:pPr>
      <w:r>
        <w:rPr>
          <w:rFonts w:hint="eastAsia" w:ascii="宋体" w:hAnsi="宋体"/>
          <w:color w:val="000000"/>
          <w:sz w:val="24"/>
        </w:rPr>
        <w:t xml:space="preserve">5、臭氧还原时间：≥30min </w:t>
      </w:r>
    </w:p>
    <w:p w14:paraId="789AC2A5">
      <w:pPr>
        <w:widowControl/>
        <w:spacing w:line="360" w:lineRule="auto"/>
        <w:ind w:right="105" w:rightChars="50"/>
        <w:jc w:val="left"/>
        <w:rPr>
          <w:rFonts w:hint="eastAsia" w:ascii="宋体" w:hAnsi="宋体"/>
          <w:color w:val="000000"/>
          <w:sz w:val="24"/>
        </w:rPr>
      </w:pPr>
      <w:r>
        <w:rPr>
          <w:rFonts w:hint="eastAsia" w:ascii="宋体" w:hAnsi="宋体"/>
          <w:color w:val="000000"/>
          <w:sz w:val="24"/>
        </w:rPr>
        <w:t>6、标配,一次性消毒床罩、多次消毒床罩。</w:t>
      </w:r>
    </w:p>
    <w:p w14:paraId="4571220D">
      <w:pPr>
        <w:widowControl/>
        <w:spacing w:line="360" w:lineRule="auto"/>
        <w:ind w:right="105" w:rightChars="50"/>
        <w:jc w:val="left"/>
        <w:rPr>
          <w:rFonts w:hint="eastAsia" w:ascii="宋体" w:hAnsi="宋体"/>
          <w:color w:val="000000"/>
          <w:sz w:val="24"/>
        </w:rPr>
      </w:pPr>
      <w:r>
        <w:rPr>
          <w:rFonts w:hint="eastAsia" w:ascii="宋体" w:hAnsi="宋体"/>
          <w:color w:val="000000"/>
          <w:sz w:val="24"/>
        </w:rPr>
        <w:t>7、整体噪声dB(A)：≤55；</w:t>
      </w:r>
    </w:p>
    <w:p w14:paraId="2D3D11F8">
      <w:pPr>
        <w:widowControl/>
        <w:spacing w:line="360" w:lineRule="auto"/>
        <w:ind w:right="105" w:rightChars="50"/>
        <w:jc w:val="left"/>
        <w:rPr>
          <w:rFonts w:ascii="宋体" w:hAnsi="宋体"/>
          <w:color w:val="000000"/>
          <w:sz w:val="24"/>
        </w:rPr>
      </w:pPr>
      <w:r>
        <w:rPr>
          <w:rFonts w:hint="eastAsia" w:ascii="宋体" w:hAnsi="宋体"/>
          <w:color w:val="000000"/>
          <w:sz w:val="24"/>
        </w:rPr>
        <w:t>8、消毒效果：对大肠杆菌、金黄色葡萄球菌、白色念珠菌杀灭对数值≥3.00（出具相关检测报告）。</w:t>
      </w:r>
    </w:p>
    <w:p w14:paraId="421E1C03">
      <w:pPr>
        <w:widowControl/>
        <w:spacing w:line="360" w:lineRule="auto"/>
        <w:ind w:right="105" w:rightChars="50"/>
        <w:jc w:val="left"/>
        <w:rPr>
          <w:rFonts w:ascii="宋体" w:hAnsi="宋体"/>
          <w:color w:val="000000"/>
          <w:sz w:val="24"/>
        </w:rPr>
      </w:pPr>
    </w:p>
    <w:p w14:paraId="3640EF92">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除湿机</w:t>
      </w:r>
    </w:p>
    <w:p w14:paraId="7CAF14C2">
      <w:pPr>
        <w:spacing w:line="360" w:lineRule="auto"/>
        <w:ind w:right="50"/>
        <w:rPr>
          <w:rFonts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DPDZ-66E除湿量66C/D，工况：30℃/80% ，循环风量50m/h，高能效松下压缩机</w:t>
      </w:r>
    </w:p>
    <w:p w14:paraId="6663893D">
      <w:pPr>
        <w:widowControl/>
        <w:spacing w:line="360" w:lineRule="auto"/>
        <w:ind w:right="105" w:rightChars="50"/>
        <w:jc w:val="left"/>
        <w:rPr>
          <w:rFonts w:ascii="宋体" w:hAnsi="宋体"/>
          <w:color w:val="000000"/>
          <w:sz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3">
    <w:panose1 w:val="050401020108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553364"/>
      <w:docPartObj>
        <w:docPartGallery w:val="autotext"/>
      </w:docPartObj>
    </w:sdtPr>
    <w:sdtEndPr>
      <w:rPr>
        <w:rFonts w:asciiTheme="minorEastAsia" w:hAnsiTheme="minorEastAsia" w:eastAsiaTheme="minorEastAsia"/>
        <w:b/>
        <w:sz w:val="21"/>
        <w:szCs w:val="21"/>
      </w:rPr>
    </w:sdtEndPr>
    <w:sdtContent>
      <w:p w14:paraId="40FE2E13">
        <w:pPr>
          <w:pStyle w:val="11"/>
          <w:jc w:val="center"/>
          <w:rPr>
            <w:rFonts w:asciiTheme="minorEastAsia" w:hAnsiTheme="minorEastAsia" w:eastAsiaTheme="minorEastAsia"/>
            <w:b/>
            <w:sz w:val="21"/>
            <w:szCs w:val="21"/>
          </w:rPr>
        </w:pP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   \* MERGEFORMAT</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lang w:val="zh-CN"/>
          </w:rPr>
          <w:t>20</w:t>
        </w:r>
        <w:r>
          <w:rPr>
            <w:rFonts w:asciiTheme="minorEastAsia" w:hAnsiTheme="minorEastAsia" w:eastAsiaTheme="minorEastAsia"/>
            <w:b/>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4D6339"/>
    <w:multiLevelType w:val="multilevel"/>
    <w:tmpl w:val="504D6339"/>
    <w:lvl w:ilvl="0" w:tentative="0">
      <w:start w:val="1"/>
      <w:numFmt w:val="decimal"/>
      <w:pStyle w:val="37"/>
      <w:lvlText w:val="第%1条"/>
      <w:lvlJc w:val="left"/>
      <w:pPr>
        <w:tabs>
          <w:tab w:val="left" w:pos="907"/>
        </w:tabs>
        <w:ind w:left="907" w:hanging="624"/>
      </w:pPr>
      <w:rPr>
        <w:rFonts w:hint="eastAsia"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pStyle w:val="38"/>
      <w:lvlText w:val="%1.%2"/>
      <w:lvlJc w:val="right"/>
      <w:pPr>
        <w:tabs>
          <w:tab w:val="left" w:pos="3171"/>
        </w:tabs>
        <w:ind w:left="2967" w:hanging="132"/>
      </w:pPr>
      <w:rPr>
        <w:rFonts w:hint="default" w:ascii="Times New Roman" w:hAnsi="Times New Roman"/>
        <w:b w:val="0"/>
        <w:i w:val="0"/>
        <w:color w:val="auto"/>
        <w:sz w:val="22"/>
        <w:szCs w:val="22"/>
        <w:u w:val="none"/>
      </w:rPr>
    </w:lvl>
    <w:lvl w:ilvl="2" w:tentative="0">
      <w:start w:val="1"/>
      <w:numFmt w:val="decimal"/>
      <w:pStyle w:val="39"/>
      <w:lvlText w:val="%1.%2.%3"/>
      <w:lvlJc w:val="left"/>
      <w:pPr>
        <w:ind w:left="1094" w:hanging="720"/>
      </w:pPr>
      <w:rPr>
        <w:rFonts w:hint="default" w:ascii="Times New Roman" w:hAnsi="Times New Roman"/>
        <w:b w:val="0"/>
        <w:i w:val="0"/>
        <w:color w:val="auto"/>
        <w:sz w:val="22"/>
        <w:szCs w:val="22"/>
        <w:u w:val="none"/>
      </w:rPr>
    </w:lvl>
    <w:lvl w:ilvl="3" w:tentative="0">
      <w:start w:val="1"/>
      <w:numFmt w:val="decimal"/>
      <w:pStyle w:val="40"/>
      <w:lvlText w:val="%1.%2.%3.%4"/>
      <w:lvlJc w:val="left"/>
      <w:pPr>
        <w:ind w:left="1281"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7BEEDAD"/>
    <w:multiLevelType w:val="singleLevel"/>
    <w:tmpl w:val="77BEEDAD"/>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8703F1"/>
    <w:rsid w:val="000106E8"/>
    <w:rsid w:val="00010B7C"/>
    <w:rsid w:val="00024A8C"/>
    <w:rsid w:val="00032F84"/>
    <w:rsid w:val="00033AA0"/>
    <w:rsid w:val="00034283"/>
    <w:rsid w:val="000359CC"/>
    <w:rsid w:val="00040A8B"/>
    <w:rsid w:val="0004146B"/>
    <w:rsid w:val="000415EC"/>
    <w:rsid w:val="00044983"/>
    <w:rsid w:val="00045957"/>
    <w:rsid w:val="00047CD9"/>
    <w:rsid w:val="00051232"/>
    <w:rsid w:val="000516A1"/>
    <w:rsid w:val="00052B4E"/>
    <w:rsid w:val="0005568C"/>
    <w:rsid w:val="0005603A"/>
    <w:rsid w:val="00057085"/>
    <w:rsid w:val="00061091"/>
    <w:rsid w:val="00061711"/>
    <w:rsid w:val="00064E00"/>
    <w:rsid w:val="00067055"/>
    <w:rsid w:val="00071E1F"/>
    <w:rsid w:val="00072261"/>
    <w:rsid w:val="0007389F"/>
    <w:rsid w:val="000751B9"/>
    <w:rsid w:val="0007561E"/>
    <w:rsid w:val="000756E1"/>
    <w:rsid w:val="00077249"/>
    <w:rsid w:val="00082542"/>
    <w:rsid w:val="0008264B"/>
    <w:rsid w:val="0008324A"/>
    <w:rsid w:val="000839DF"/>
    <w:rsid w:val="000863E3"/>
    <w:rsid w:val="00086C4E"/>
    <w:rsid w:val="000870BC"/>
    <w:rsid w:val="0008720B"/>
    <w:rsid w:val="00092209"/>
    <w:rsid w:val="00092E6E"/>
    <w:rsid w:val="00096CD0"/>
    <w:rsid w:val="000A047B"/>
    <w:rsid w:val="000A1DBF"/>
    <w:rsid w:val="000A3E52"/>
    <w:rsid w:val="000A48D8"/>
    <w:rsid w:val="000A5DF1"/>
    <w:rsid w:val="000A7C45"/>
    <w:rsid w:val="000B37CB"/>
    <w:rsid w:val="000B4DD1"/>
    <w:rsid w:val="000B7D9F"/>
    <w:rsid w:val="000C3450"/>
    <w:rsid w:val="000C6622"/>
    <w:rsid w:val="000D378B"/>
    <w:rsid w:val="000D6DFE"/>
    <w:rsid w:val="000D7342"/>
    <w:rsid w:val="000D799C"/>
    <w:rsid w:val="000D79CF"/>
    <w:rsid w:val="000E65DC"/>
    <w:rsid w:val="000F1093"/>
    <w:rsid w:val="000F47FA"/>
    <w:rsid w:val="000F69FA"/>
    <w:rsid w:val="000F6EA7"/>
    <w:rsid w:val="00104EBA"/>
    <w:rsid w:val="00105355"/>
    <w:rsid w:val="00106D37"/>
    <w:rsid w:val="00114FB5"/>
    <w:rsid w:val="00117B39"/>
    <w:rsid w:val="0012015E"/>
    <w:rsid w:val="00120C18"/>
    <w:rsid w:val="0012289E"/>
    <w:rsid w:val="00125123"/>
    <w:rsid w:val="00126787"/>
    <w:rsid w:val="00126A74"/>
    <w:rsid w:val="001277FB"/>
    <w:rsid w:val="00127F51"/>
    <w:rsid w:val="001312E7"/>
    <w:rsid w:val="0013276C"/>
    <w:rsid w:val="00132FB5"/>
    <w:rsid w:val="001345A1"/>
    <w:rsid w:val="00134639"/>
    <w:rsid w:val="00135D9F"/>
    <w:rsid w:val="0013687F"/>
    <w:rsid w:val="00136B5B"/>
    <w:rsid w:val="00137EF8"/>
    <w:rsid w:val="001410E7"/>
    <w:rsid w:val="00143D5E"/>
    <w:rsid w:val="001451DB"/>
    <w:rsid w:val="001457A2"/>
    <w:rsid w:val="00147D71"/>
    <w:rsid w:val="001521BE"/>
    <w:rsid w:val="00154F0B"/>
    <w:rsid w:val="00164800"/>
    <w:rsid w:val="00164D71"/>
    <w:rsid w:val="00164E91"/>
    <w:rsid w:val="00165208"/>
    <w:rsid w:val="001708BC"/>
    <w:rsid w:val="00171B06"/>
    <w:rsid w:val="0017211A"/>
    <w:rsid w:val="0017467A"/>
    <w:rsid w:val="00175CF4"/>
    <w:rsid w:val="0017710D"/>
    <w:rsid w:val="001774C9"/>
    <w:rsid w:val="00180521"/>
    <w:rsid w:val="001822F3"/>
    <w:rsid w:val="00183960"/>
    <w:rsid w:val="00186E7A"/>
    <w:rsid w:val="001909F5"/>
    <w:rsid w:val="00193B31"/>
    <w:rsid w:val="00194386"/>
    <w:rsid w:val="00195831"/>
    <w:rsid w:val="0019693E"/>
    <w:rsid w:val="001974EC"/>
    <w:rsid w:val="001978F8"/>
    <w:rsid w:val="001A071C"/>
    <w:rsid w:val="001A188B"/>
    <w:rsid w:val="001A3089"/>
    <w:rsid w:val="001A3C2D"/>
    <w:rsid w:val="001A49A1"/>
    <w:rsid w:val="001A5665"/>
    <w:rsid w:val="001A7762"/>
    <w:rsid w:val="001B178E"/>
    <w:rsid w:val="001B5197"/>
    <w:rsid w:val="001C1759"/>
    <w:rsid w:val="001C1C5A"/>
    <w:rsid w:val="001C249C"/>
    <w:rsid w:val="001C34E8"/>
    <w:rsid w:val="001C360A"/>
    <w:rsid w:val="001C40C5"/>
    <w:rsid w:val="001C6796"/>
    <w:rsid w:val="001C6B8F"/>
    <w:rsid w:val="001D0965"/>
    <w:rsid w:val="001D0F27"/>
    <w:rsid w:val="001D115B"/>
    <w:rsid w:val="001D42C8"/>
    <w:rsid w:val="001D47C0"/>
    <w:rsid w:val="001E2340"/>
    <w:rsid w:val="001E41E6"/>
    <w:rsid w:val="001E5D73"/>
    <w:rsid w:val="001E63EB"/>
    <w:rsid w:val="001E761E"/>
    <w:rsid w:val="001F0469"/>
    <w:rsid w:val="001F16A3"/>
    <w:rsid w:val="001F219A"/>
    <w:rsid w:val="001F579F"/>
    <w:rsid w:val="001F57A8"/>
    <w:rsid w:val="001F6C39"/>
    <w:rsid w:val="0020054A"/>
    <w:rsid w:val="00200CC2"/>
    <w:rsid w:val="00200DC1"/>
    <w:rsid w:val="00202D10"/>
    <w:rsid w:val="00205678"/>
    <w:rsid w:val="00205BC1"/>
    <w:rsid w:val="00205F20"/>
    <w:rsid w:val="00211101"/>
    <w:rsid w:val="00213918"/>
    <w:rsid w:val="00216341"/>
    <w:rsid w:val="00216CDE"/>
    <w:rsid w:val="00217AC5"/>
    <w:rsid w:val="002213CB"/>
    <w:rsid w:val="00224555"/>
    <w:rsid w:val="00224FFC"/>
    <w:rsid w:val="00225CFA"/>
    <w:rsid w:val="00227977"/>
    <w:rsid w:val="00227D51"/>
    <w:rsid w:val="0023041B"/>
    <w:rsid w:val="002330D9"/>
    <w:rsid w:val="002344E9"/>
    <w:rsid w:val="0023470A"/>
    <w:rsid w:val="00236346"/>
    <w:rsid w:val="00236EB6"/>
    <w:rsid w:val="0024016D"/>
    <w:rsid w:val="002423AF"/>
    <w:rsid w:val="00242B54"/>
    <w:rsid w:val="00242F18"/>
    <w:rsid w:val="0024403D"/>
    <w:rsid w:val="00244284"/>
    <w:rsid w:val="00247845"/>
    <w:rsid w:val="00251569"/>
    <w:rsid w:val="00252421"/>
    <w:rsid w:val="002556F5"/>
    <w:rsid w:val="00256AAA"/>
    <w:rsid w:val="0026138D"/>
    <w:rsid w:val="00261F78"/>
    <w:rsid w:val="002622CE"/>
    <w:rsid w:val="00262520"/>
    <w:rsid w:val="00275CA7"/>
    <w:rsid w:val="002770F6"/>
    <w:rsid w:val="00277F56"/>
    <w:rsid w:val="00281203"/>
    <w:rsid w:val="0028263F"/>
    <w:rsid w:val="002835C8"/>
    <w:rsid w:val="00284C6B"/>
    <w:rsid w:val="00286894"/>
    <w:rsid w:val="00286F73"/>
    <w:rsid w:val="002879C8"/>
    <w:rsid w:val="002905DF"/>
    <w:rsid w:val="00290FFE"/>
    <w:rsid w:val="002931FD"/>
    <w:rsid w:val="00295106"/>
    <w:rsid w:val="00297A31"/>
    <w:rsid w:val="002A0554"/>
    <w:rsid w:val="002A05C6"/>
    <w:rsid w:val="002A40BA"/>
    <w:rsid w:val="002A532D"/>
    <w:rsid w:val="002A54B7"/>
    <w:rsid w:val="002A5C70"/>
    <w:rsid w:val="002B0F40"/>
    <w:rsid w:val="002B10E3"/>
    <w:rsid w:val="002B1664"/>
    <w:rsid w:val="002B1FD4"/>
    <w:rsid w:val="002B3109"/>
    <w:rsid w:val="002B3AB1"/>
    <w:rsid w:val="002B6D7B"/>
    <w:rsid w:val="002C6F1D"/>
    <w:rsid w:val="002D0406"/>
    <w:rsid w:val="002D1ADB"/>
    <w:rsid w:val="002D27E4"/>
    <w:rsid w:val="002D35A2"/>
    <w:rsid w:val="002D44BC"/>
    <w:rsid w:val="002D4A38"/>
    <w:rsid w:val="002D69BA"/>
    <w:rsid w:val="002E7852"/>
    <w:rsid w:val="002E7E7E"/>
    <w:rsid w:val="002F0085"/>
    <w:rsid w:val="002F0435"/>
    <w:rsid w:val="002F076C"/>
    <w:rsid w:val="002F4786"/>
    <w:rsid w:val="002F5F49"/>
    <w:rsid w:val="002F7908"/>
    <w:rsid w:val="003011B9"/>
    <w:rsid w:val="00301458"/>
    <w:rsid w:val="00306A73"/>
    <w:rsid w:val="00312901"/>
    <w:rsid w:val="00316556"/>
    <w:rsid w:val="003168A2"/>
    <w:rsid w:val="00316C22"/>
    <w:rsid w:val="003175B5"/>
    <w:rsid w:val="003178F8"/>
    <w:rsid w:val="00321B61"/>
    <w:rsid w:val="003220A7"/>
    <w:rsid w:val="00322F57"/>
    <w:rsid w:val="00322F7F"/>
    <w:rsid w:val="00323AFA"/>
    <w:rsid w:val="0033102D"/>
    <w:rsid w:val="0033419D"/>
    <w:rsid w:val="0033427D"/>
    <w:rsid w:val="003422D8"/>
    <w:rsid w:val="0034250A"/>
    <w:rsid w:val="00345163"/>
    <w:rsid w:val="00352F74"/>
    <w:rsid w:val="0035333E"/>
    <w:rsid w:val="00354A94"/>
    <w:rsid w:val="00357468"/>
    <w:rsid w:val="003618BF"/>
    <w:rsid w:val="00366F8F"/>
    <w:rsid w:val="00370555"/>
    <w:rsid w:val="00373450"/>
    <w:rsid w:val="00374298"/>
    <w:rsid w:val="00376A3D"/>
    <w:rsid w:val="00376DCC"/>
    <w:rsid w:val="003832A8"/>
    <w:rsid w:val="003934E6"/>
    <w:rsid w:val="0039772D"/>
    <w:rsid w:val="003A0E4F"/>
    <w:rsid w:val="003A251C"/>
    <w:rsid w:val="003A4B73"/>
    <w:rsid w:val="003B0879"/>
    <w:rsid w:val="003B19DF"/>
    <w:rsid w:val="003B4B95"/>
    <w:rsid w:val="003B69AF"/>
    <w:rsid w:val="003C0ED4"/>
    <w:rsid w:val="003C5E80"/>
    <w:rsid w:val="003C6308"/>
    <w:rsid w:val="003C6C6E"/>
    <w:rsid w:val="003C78F3"/>
    <w:rsid w:val="003D07C8"/>
    <w:rsid w:val="003D0A96"/>
    <w:rsid w:val="003D71AA"/>
    <w:rsid w:val="003D7789"/>
    <w:rsid w:val="003E02CA"/>
    <w:rsid w:val="003E2FDE"/>
    <w:rsid w:val="003E35B7"/>
    <w:rsid w:val="003E4245"/>
    <w:rsid w:val="003E797C"/>
    <w:rsid w:val="003F0D9C"/>
    <w:rsid w:val="003F0FE3"/>
    <w:rsid w:val="003F1D28"/>
    <w:rsid w:val="003F4AB7"/>
    <w:rsid w:val="003F62E2"/>
    <w:rsid w:val="00400B12"/>
    <w:rsid w:val="00401DF0"/>
    <w:rsid w:val="004021C6"/>
    <w:rsid w:val="0040469A"/>
    <w:rsid w:val="0040626F"/>
    <w:rsid w:val="00406FC8"/>
    <w:rsid w:val="00413700"/>
    <w:rsid w:val="0041501C"/>
    <w:rsid w:val="00425AB1"/>
    <w:rsid w:val="00425DD4"/>
    <w:rsid w:val="00435110"/>
    <w:rsid w:val="0044413E"/>
    <w:rsid w:val="004464C0"/>
    <w:rsid w:val="004467B4"/>
    <w:rsid w:val="00451871"/>
    <w:rsid w:val="00453D5E"/>
    <w:rsid w:val="00454EAF"/>
    <w:rsid w:val="00462A6A"/>
    <w:rsid w:val="0046327B"/>
    <w:rsid w:val="004643EA"/>
    <w:rsid w:val="00467915"/>
    <w:rsid w:val="0047383E"/>
    <w:rsid w:val="004749A0"/>
    <w:rsid w:val="00474EFA"/>
    <w:rsid w:val="00477E0F"/>
    <w:rsid w:val="00482DC0"/>
    <w:rsid w:val="004863A7"/>
    <w:rsid w:val="00486C13"/>
    <w:rsid w:val="00487E0C"/>
    <w:rsid w:val="00490C55"/>
    <w:rsid w:val="00490F96"/>
    <w:rsid w:val="00492B75"/>
    <w:rsid w:val="00492D65"/>
    <w:rsid w:val="0049499F"/>
    <w:rsid w:val="004950A2"/>
    <w:rsid w:val="00495201"/>
    <w:rsid w:val="004A17F1"/>
    <w:rsid w:val="004A68E8"/>
    <w:rsid w:val="004B2F52"/>
    <w:rsid w:val="004B5B9F"/>
    <w:rsid w:val="004B64E4"/>
    <w:rsid w:val="004C001E"/>
    <w:rsid w:val="004C052F"/>
    <w:rsid w:val="004C2E9C"/>
    <w:rsid w:val="004C40C2"/>
    <w:rsid w:val="004C4CD8"/>
    <w:rsid w:val="004C78A7"/>
    <w:rsid w:val="004D04C9"/>
    <w:rsid w:val="004D25D3"/>
    <w:rsid w:val="004D4B05"/>
    <w:rsid w:val="004D6A0A"/>
    <w:rsid w:val="004D70B4"/>
    <w:rsid w:val="004E12DA"/>
    <w:rsid w:val="004E2D68"/>
    <w:rsid w:val="004E37DC"/>
    <w:rsid w:val="004E78EB"/>
    <w:rsid w:val="004F3D64"/>
    <w:rsid w:val="004F47A9"/>
    <w:rsid w:val="004F4E37"/>
    <w:rsid w:val="004F5823"/>
    <w:rsid w:val="004F5EC8"/>
    <w:rsid w:val="00502DE7"/>
    <w:rsid w:val="00504B85"/>
    <w:rsid w:val="00505E1B"/>
    <w:rsid w:val="005062C4"/>
    <w:rsid w:val="00512098"/>
    <w:rsid w:val="0051224C"/>
    <w:rsid w:val="0051267A"/>
    <w:rsid w:val="00516E5B"/>
    <w:rsid w:val="00520B8A"/>
    <w:rsid w:val="00521738"/>
    <w:rsid w:val="00525AB6"/>
    <w:rsid w:val="00526915"/>
    <w:rsid w:val="00527FAA"/>
    <w:rsid w:val="00534D2B"/>
    <w:rsid w:val="0054047F"/>
    <w:rsid w:val="0054051A"/>
    <w:rsid w:val="00542F09"/>
    <w:rsid w:val="005454AB"/>
    <w:rsid w:val="005457CC"/>
    <w:rsid w:val="00547856"/>
    <w:rsid w:val="00547DD8"/>
    <w:rsid w:val="00550232"/>
    <w:rsid w:val="00556D54"/>
    <w:rsid w:val="00557AE8"/>
    <w:rsid w:val="005627EF"/>
    <w:rsid w:val="00564B43"/>
    <w:rsid w:val="00564E78"/>
    <w:rsid w:val="00573E46"/>
    <w:rsid w:val="0057415A"/>
    <w:rsid w:val="00574791"/>
    <w:rsid w:val="00574D10"/>
    <w:rsid w:val="00583E91"/>
    <w:rsid w:val="005845A3"/>
    <w:rsid w:val="00592FDB"/>
    <w:rsid w:val="00594344"/>
    <w:rsid w:val="00594A7B"/>
    <w:rsid w:val="00595A32"/>
    <w:rsid w:val="005A0D72"/>
    <w:rsid w:val="005A16AC"/>
    <w:rsid w:val="005A1A76"/>
    <w:rsid w:val="005A1D45"/>
    <w:rsid w:val="005A4B99"/>
    <w:rsid w:val="005A5F2F"/>
    <w:rsid w:val="005A6CFE"/>
    <w:rsid w:val="005A7424"/>
    <w:rsid w:val="005B0025"/>
    <w:rsid w:val="005B3363"/>
    <w:rsid w:val="005B3D00"/>
    <w:rsid w:val="005B3D88"/>
    <w:rsid w:val="005B4571"/>
    <w:rsid w:val="005B4F34"/>
    <w:rsid w:val="005B62A5"/>
    <w:rsid w:val="005B7557"/>
    <w:rsid w:val="005C0995"/>
    <w:rsid w:val="005C13B5"/>
    <w:rsid w:val="005C14BA"/>
    <w:rsid w:val="005C24D5"/>
    <w:rsid w:val="005C7466"/>
    <w:rsid w:val="005D043C"/>
    <w:rsid w:val="005D0A87"/>
    <w:rsid w:val="005D0ADD"/>
    <w:rsid w:val="005D2378"/>
    <w:rsid w:val="005D2D6A"/>
    <w:rsid w:val="005D3482"/>
    <w:rsid w:val="005D7380"/>
    <w:rsid w:val="005E1CC8"/>
    <w:rsid w:val="005E2B2B"/>
    <w:rsid w:val="005E326B"/>
    <w:rsid w:val="005E5121"/>
    <w:rsid w:val="005E5A06"/>
    <w:rsid w:val="005E6350"/>
    <w:rsid w:val="005E63BF"/>
    <w:rsid w:val="005E6E8E"/>
    <w:rsid w:val="005F1121"/>
    <w:rsid w:val="005F153D"/>
    <w:rsid w:val="005F27B5"/>
    <w:rsid w:val="005F3B5B"/>
    <w:rsid w:val="005F4867"/>
    <w:rsid w:val="005F6EB9"/>
    <w:rsid w:val="00602EDB"/>
    <w:rsid w:val="006122B1"/>
    <w:rsid w:val="006141A0"/>
    <w:rsid w:val="00614AC4"/>
    <w:rsid w:val="00617319"/>
    <w:rsid w:val="00617F9E"/>
    <w:rsid w:val="006208E1"/>
    <w:rsid w:val="00620F0D"/>
    <w:rsid w:val="006214C0"/>
    <w:rsid w:val="006245D0"/>
    <w:rsid w:val="006251B4"/>
    <w:rsid w:val="00625855"/>
    <w:rsid w:val="006267E0"/>
    <w:rsid w:val="00631D4A"/>
    <w:rsid w:val="006337E3"/>
    <w:rsid w:val="0063446F"/>
    <w:rsid w:val="00636860"/>
    <w:rsid w:val="00640723"/>
    <w:rsid w:val="006413E2"/>
    <w:rsid w:val="00641CE4"/>
    <w:rsid w:val="00646597"/>
    <w:rsid w:val="00647CA7"/>
    <w:rsid w:val="00650FE6"/>
    <w:rsid w:val="006523DE"/>
    <w:rsid w:val="006538D9"/>
    <w:rsid w:val="00653D41"/>
    <w:rsid w:val="00654E3F"/>
    <w:rsid w:val="006558F4"/>
    <w:rsid w:val="00665B32"/>
    <w:rsid w:val="00671668"/>
    <w:rsid w:val="00675F14"/>
    <w:rsid w:val="00676521"/>
    <w:rsid w:val="00682DFB"/>
    <w:rsid w:val="0068485D"/>
    <w:rsid w:val="00684B2A"/>
    <w:rsid w:val="00686377"/>
    <w:rsid w:val="00686BDD"/>
    <w:rsid w:val="00691731"/>
    <w:rsid w:val="00692B41"/>
    <w:rsid w:val="00695301"/>
    <w:rsid w:val="006956D0"/>
    <w:rsid w:val="00697CE7"/>
    <w:rsid w:val="006A27A8"/>
    <w:rsid w:val="006A7129"/>
    <w:rsid w:val="006A7B87"/>
    <w:rsid w:val="006B02FE"/>
    <w:rsid w:val="006B1C74"/>
    <w:rsid w:val="006B4F79"/>
    <w:rsid w:val="006B76D4"/>
    <w:rsid w:val="006B7967"/>
    <w:rsid w:val="006C0323"/>
    <w:rsid w:val="006C08F4"/>
    <w:rsid w:val="006C6201"/>
    <w:rsid w:val="006C707A"/>
    <w:rsid w:val="006C7102"/>
    <w:rsid w:val="006C7969"/>
    <w:rsid w:val="006D25FB"/>
    <w:rsid w:val="006D447A"/>
    <w:rsid w:val="006D654F"/>
    <w:rsid w:val="006D7409"/>
    <w:rsid w:val="006E13BE"/>
    <w:rsid w:val="006E1BF7"/>
    <w:rsid w:val="006E3BBF"/>
    <w:rsid w:val="006E43B9"/>
    <w:rsid w:val="006F050E"/>
    <w:rsid w:val="006F0573"/>
    <w:rsid w:val="006F2BA1"/>
    <w:rsid w:val="006F3228"/>
    <w:rsid w:val="006F37A5"/>
    <w:rsid w:val="006F43BB"/>
    <w:rsid w:val="006F5ACA"/>
    <w:rsid w:val="006F6D93"/>
    <w:rsid w:val="006F7402"/>
    <w:rsid w:val="006F76CC"/>
    <w:rsid w:val="007014AE"/>
    <w:rsid w:val="007108AC"/>
    <w:rsid w:val="007116D9"/>
    <w:rsid w:val="00716CF3"/>
    <w:rsid w:val="0071727E"/>
    <w:rsid w:val="00717CFB"/>
    <w:rsid w:val="0072293A"/>
    <w:rsid w:val="00724BC4"/>
    <w:rsid w:val="00724D92"/>
    <w:rsid w:val="00724E6E"/>
    <w:rsid w:val="0072595C"/>
    <w:rsid w:val="00732AAB"/>
    <w:rsid w:val="00733343"/>
    <w:rsid w:val="00733EA9"/>
    <w:rsid w:val="0073477C"/>
    <w:rsid w:val="00737272"/>
    <w:rsid w:val="00740BCB"/>
    <w:rsid w:val="00741D7A"/>
    <w:rsid w:val="0074289F"/>
    <w:rsid w:val="00752E82"/>
    <w:rsid w:val="007532CA"/>
    <w:rsid w:val="0075373C"/>
    <w:rsid w:val="00753DE6"/>
    <w:rsid w:val="00754BB6"/>
    <w:rsid w:val="00754C1B"/>
    <w:rsid w:val="00757D7A"/>
    <w:rsid w:val="00760592"/>
    <w:rsid w:val="00780564"/>
    <w:rsid w:val="007819A5"/>
    <w:rsid w:val="007821EE"/>
    <w:rsid w:val="007827B2"/>
    <w:rsid w:val="00785CF1"/>
    <w:rsid w:val="00785DF7"/>
    <w:rsid w:val="00793C4D"/>
    <w:rsid w:val="00795A57"/>
    <w:rsid w:val="007A230F"/>
    <w:rsid w:val="007A51E0"/>
    <w:rsid w:val="007A66F9"/>
    <w:rsid w:val="007A6B83"/>
    <w:rsid w:val="007B1370"/>
    <w:rsid w:val="007B1CEE"/>
    <w:rsid w:val="007B36D7"/>
    <w:rsid w:val="007B3EAF"/>
    <w:rsid w:val="007B5549"/>
    <w:rsid w:val="007B611E"/>
    <w:rsid w:val="007B6F1A"/>
    <w:rsid w:val="007B7F31"/>
    <w:rsid w:val="007C04C9"/>
    <w:rsid w:val="007C0DBB"/>
    <w:rsid w:val="007C4038"/>
    <w:rsid w:val="007C58C4"/>
    <w:rsid w:val="007C7CC3"/>
    <w:rsid w:val="007D3AF6"/>
    <w:rsid w:val="007D3BA5"/>
    <w:rsid w:val="007D47F5"/>
    <w:rsid w:val="007D4B16"/>
    <w:rsid w:val="007D539D"/>
    <w:rsid w:val="007E075E"/>
    <w:rsid w:val="007E0F7A"/>
    <w:rsid w:val="007E24EC"/>
    <w:rsid w:val="007E3542"/>
    <w:rsid w:val="007F2BDD"/>
    <w:rsid w:val="007F33A6"/>
    <w:rsid w:val="007F40A9"/>
    <w:rsid w:val="007F5374"/>
    <w:rsid w:val="007F6D8F"/>
    <w:rsid w:val="007F721C"/>
    <w:rsid w:val="007F750C"/>
    <w:rsid w:val="008003DE"/>
    <w:rsid w:val="0080125F"/>
    <w:rsid w:val="00801C3A"/>
    <w:rsid w:val="00801FBC"/>
    <w:rsid w:val="00804EFF"/>
    <w:rsid w:val="00804F4A"/>
    <w:rsid w:val="008068E4"/>
    <w:rsid w:val="00813876"/>
    <w:rsid w:val="00817B67"/>
    <w:rsid w:val="00820E30"/>
    <w:rsid w:val="00822A44"/>
    <w:rsid w:val="00827AEE"/>
    <w:rsid w:val="008323B1"/>
    <w:rsid w:val="00832667"/>
    <w:rsid w:val="008413C1"/>
    <w:rsid w:val="00842166"/>
    <w:rsid w:val="00843DAB"/>
    <w:rsid w:val="008506D7"/>
    <w:rsid w:val="00852B80"/>
    <w:rsid w:val="00853CD8"/>
    <w:rsid w:val="00854EBF"/>
    <w:rsid w:val="008560ED"/>
    <w:rsid w:val="0085653F"/>
    <w:rsid w:val="00856F17"/>
    <w:rsid w:val="00857DE7"/>
    <w:rsid w:val="00860355"/>
    <w:rsid w:val="00861584"/>
    <w:rsid w:val="008619D4"/>
    <w:rsid w:val="00861C1B"/>
    <w:rsid w:val="00867E3F"/>
    <w:rsid w:val="00867EED"/>
    <w:rsid w:val="008703F1"/>
    <w:rsid w:val="00870D16"/>
    <w:rsid w:val="00870ECB"/>
    <w:rsid w:val="008717F3"/>
    <w:rsid w:val="00871F0E"/>
    <w:rsid w:val="00872C32"/>
    <w:rsid w:val="00880B9F"/>
    <w:rsid w:val="00883831"/>
    <w:rsid w:val="0088683F"/>
    <w:rsid w:val="008871A6"/>
    <w:rsid w:val="0089030F"/>
    <w:rsid w:val="00891C94"/>
    <w:rsid w:val="0089339C"/>
    <w:rsid w:val="00895476"/>
    <w:rsid w:val="00895F86"/>
    <w:rsid w:val="00896BD3"/>
    <w:rsid w:val="00897538"/>
    <w:rsid w:val="008A0105"/>
    <w:rsid w:val="008A1CA7"/>
    <w:rsid w:val="008A408D"/>
    <w:rsid w:val="008A7464"/>
    <w:rsid w:val="008B4C48"/>
    <w:rsid w:val="008B6F23"/>
    <w:rsid w:val="008C2EB4"/>
    <w:rsid w:val="008C3D2D"/>
    <w:rsid w:val="008C678E"/>
    <w:rsid w:val="008C6DFB"/>
    <w:rsid w:val="008D072F"/>
    <w:rsid w:val="008D236C"/>
    <w:rsid w:val="008D25FB"/>
    <w:rsid w:val="008D3B11"/>
    <w:rsid w:val="008D4189"/>
    <w:rsid w:val="008D4A6D"/>
    <w:rsid w:val="008D60BB"/>
    <w:rsid w:val="008D60F0"/>
    <w:rsid w:val="008D7720"/>
    <w:rsid w:val="008D787B"/>
    <w:rsid w:val="008E2E99"/>
    <w:rsid w:val="008E7AE3"/>
    <w:rsid w:val="008E7B06"/>
    <w:rsid w:val="008F1D16"/>
    <w:rsid w:val="008F2B0A"/>
    <w:rsid w:val="008F5053"/>
    <w:rsid w:val="008F55C4"/>
    <w:rsid w:val="00904E74"/>
    <w:rsid w:val="00906046"/>
    <w:rsid w:val="00906685"/>
    <w:rsid w:val="00907E51"/>
    <w:rsid w:val="0091157F"/>
    <w:rsid w:val="00914198"/>
    <w:rsid w:val="009145B7"/>
    <w:rsid w:val="00915266"/>
    <w:rsid w:val="0092173F"/>
    <w:rsid w:val="0092376F"/>
    <w:rsid w:val="00925022"/>
    <w:rsid w:val="0093123D"/>
    <w:rsid w:val="00935509"/>
    <w:rsid w:val="00940071"/>
    <w:rsid w:val="0094034E"/>
    <w:rsid w:val="00943D28"/>
    <w:rsid w:val="00945C24"/>
    <w:rsid w:val="00950BA6"/>
    <w:rsid w:val="009514EC"/>
    <w:rsid w:val="00951E6B"/>
    <w:rsid w:val="00954F6B"/>
    <w:rsid w:val="0096223A"/>
    <w:rsid w:val="00963790"/>
    <w:rsid w:val="00966AD7"/>
    <w:rsid w:val="00966C3C"/>
    <w:rsid w:val="00966F27"/>
    <w:rsid w:val="00967EB7"/>
    <w:rsid w:val="009706DF"/>
    <w:rsid w:val="00970ECC"/>
    <w:rsid w:val="009710EC"/>
    <w:rsid w:val="009717E3"/>
    <w:rsid w:val="009727F6"/>
    <w:rsid w:val="00982059"/>
    <w:rsid w:val="00984C57"/>
    <w:rsid w:val="00985E3D"/>
    <w:rsid w:val="00987303"/>
    <w:rsid w:val="00991422"/>
    <w:rsid w:val="00993AC2"/>
    <w:rsid w:val="0099403F"/>
    <w:rsid w:val="00995811"/>
    <w:rsid w:val="009959D3"/>
    <w:rsid w:val="009A0826"/>
    <w:rsid w:val="009A0B99"/>
    <w:rsid w:val="009A164E"/>
    <w:rsid w:val="009A1BFF"/>
    <w:rsid w:val="009A2F04"/>
    <w:rsid w:val="009A39FF"/>
    <w:rsid w:val="009A3F8A"/>
    <w:rsid w:val="009A5021"/>
    <w:rsid w:val="009A6B86"/>
    <w:rsid w:val="009B183A"/>
    <w:rsid w:val="009B4256"/>
    <w:rsid w:val="009B4BEA"/>
    <w:rsid w:val="009C2238"/>
    <w:rsid w:val="009C50DB"/>
    <w:rsid w:val="009C61F0"/>
    <w:rsid w:val="009D25FC"/>
    <w:rsid w:val="009D3671"/>
    <w:rsid w:val="009D65FA"/>
    <w:rsid w:val="009D6713"/>
    <w:rsid w:val="009D7A86"/>
    <w:rsid w:val="009E0607"/>
    <w:rsid w:val="009E5625"/>
    <w:rsid w:val="009E6B55"/>
    <w:rsid w:val="009F1835"/>
    <w:rsid w:val="009F4A53"/>
    <w:rsid w:val="009F4AB7"/>
    <w:rsid w:val="009F551F"/>
    <w:rsid w:val="009F6D87"/>
    <w:rsid w:val="009F71A6"/>
    <w:rsid w:val="009F72B3"/>
    <w:rsid w:val="00A00CB4"/>
    <w:rsid w:val="00A07A2F"/>
    <w:rsid w:val="00A113F8"/>
    <w:rsid w:val="00A13A94"/>
    <w:rsid w:val="00A156FD"/>
    <w:rsid w:val="00A159F4"/>
    <w:rsid w:val="00A2071C"/>
    <w:rsid w:val="00A22083"/>
    <w:rsid w:val="00A22880"/>
    <w:rsid w:val="00A22DE8"/>
    <w:rsid w:val="00A246B5"/>
    <w:rsid w:val="00A275DC"/>
    <w:rsid w:val="00A30429"/>
    <w:rsid w:val="00A30796"/>
    <w:rsid w:val="00A30A06"/>
    <w:rsid w:val="00A30F97"/>
    <w:rsid w:val="00A3120D"/>
    <w:rsid w:val="00A32B0F"/>
    <w:rsid w:val="00A333D9"/>
    <w:rsid w:val="00A33B10"/>
    <w:rsid w:val="00A3678A"/>
    <w:rsid w:val="00A47CFE"/>
    <w:rsid w:val="00A510CF"/>
    <w:rsid w:val="00A52151"/>
    <w:rsid w:val="00A5263D"/>
    <w:rsid w:val="00A52FA4"/>
    <w:rsid w:val="00A53027"/>
    <w:rsid w:val="00A55B64"/>
    <w:rsid w:val="00A55C7C"/>
    <w:rsid w:val="00A57E13"/>
    <w:rsid w:val="00A606CF"/>
    <w:rsid w:val="00A61082"/>
    <w:rsid w:val="00A637B3"/>
    <w:rsid w:val="00A638CE"/>
    <w:rsid w:val="00A64095"/>
    <w:rsid w:val="00A6485B"/>
    <w:rsid w:val="00A72FD0"/>
    <w:rsid w:val="00A76B5D"/>
    <w:rsid w:val="00A83438"/>
    <w:rsid w:val="00A8406E"/>
    <w:rsid w:val="00A84698"/>
    <w:rsid w:val="00A90E10"/>
    <w:rsid w:val="00A91A63"/>
    <w:rsid w:val="00A92BEF"/>
    <w:rsid w:val="00A93EBE"/>
    <w:rsid w:val="00A970E0"/>
    <w:rsid w:val="00A972DA"/>
    <w:rsid w:val="00AA17B8"/>
    <w:rsid w:val="00AA5098"/>
    <w:rsid w:val="00AA564F"/>
    <w:rsid w:val="00AA766B"/>
    <w:rsid w:val="00AA76C6"/>
    <w:rsid w:val="00AA7D05"/>
    <w:rsid w:val="00AB06BB"/>
    <w:rsid w:val="00AB2EF7"/>
    <w:rsid w:val="00AB30BF"/>
    <w:rsid w:val="00AB3480"/>
    <w:rsid w:val="00AB403F"/>
    <w:rsid w:val="00AB5790"/>
    <w:rsid w:val="00AB7984"/>
    <w:rsid w:val="00AC122B"/>
    <w:rsid w:val="00AC6679"/>
    <w:rsid w:val="00AD169E"/>
    <w:rsid w:val="00AD180F"/>
    <w:rsid w:val="00AD428A"/>
    <w:rsid w:val="00AD460A"/>
    <w:rsid w:val="00AE079E"/>
    <w:rsid w:val="00AE7DF2"/>
    <w:rsid w:val="00AF06F5"/>
    <w:rsid w:val="00AF1000"/>
    <w:rsid w:val="00AF10E0"/>
    <w:rsid w:val="00AF10F5"/>
    <w:rsid w:val="00AF1200"/>
    <w:rsid w:val="00AF1C3E"/>
    <w:rsid w:val="00AF232B"/>
    <w:rsid w:val="00AF2F07"/>
    <w:rsid w:val="00AF396B"/>
    <w:rsid w:val="00AF3C25"/>
    <w:rsid w:val="00AF5CC7"/>
    <w:rsid w:val="00B03F39"/>
    <w:rsid w:val="00B1060B"/>
    <w:rsid w:val="00B10BDF"/>
    <w:rsid w:val="00B10FF7"/>
    <w:rsid w:val="00B121D5"/>
    <w:rsid w:val="00B1428E"/>
    <w:rsid w:val="00B15178"/>
    <w:rsid w:val="00B16954"/>
    <w:rsid w:val="00B16FC2"/>
    <w:rsid w:val="00B17ADE"/>
    <w:rsid w:val="00B23AA8"/>
    <w:rsid w:val="00B316F8"/>
    <w:rsid w:val="00B3203C"/>
    <w:rsid w:val="00B3389D"/>
    <w:rsid w:val="00B349DA"/>
    <w:rsid w:val="00B35487"/>
    <w:rsid w:val="00B40C52"/>
    <w:rsid w:val="00B41636"/>
    <w:rsid w:val="00B43635"/>
    <w:rsid w:val="00B43810"/>
    <w:rsid w:val="00B469CE"/>
    <w:rsid w:val="00B50884"/>
    <w:rsid w:val="00B513C9"/>
    <w:rsid w:val="00B524C6"/>
    <w:rsid w:val="00B529F2"/>
    <w:rsid w:val="00B52F3D"/>
    <w:rsid w:val="00B53F11"/>
    <w:rsid w:val="00B56753"/>
    <w:rsid w:val="00B621E4"/>
    <w:rsid w:val="00B64B06"/>
    <w:rsid w:val="00B651E0"/>
    <w:rsid w:val="00B66EAD"/>
    <w:rsid w:val="00B70025"/>
    <w:rsid w:val="00B709C9"/>
    <w:rsid w:val="00B70A3D"/>
    <w:rsid w:val="00B72676"/>
    <w:rsid w:val="00B73394"/>
    <w:rsid w:val="00B74BD7"/>
    <w:rsid w:val="00B807EC"/>
    <w:rsid w:val="00B81089"/>
    <w:rsid w:val="00B82237"/>
    <w:rsid w:val="00B834A1"/>
    <w:rsid w:val="00B84BD3"/>
    <w:rsid w:val="00B86A82"/>
    <w:rsid w:val="00B873A2"/>
    <w:rsid w:val="00B93489"/>
    <w:rsid w:val="00BA2087"/>
    <w:rsid w:val="00BA25FF"/>
    <w:rsid w:val="00BA6408"/>
    <w:rsid w:val="00BA7D39"/>
    <w:rsid w:val="00BB11A0"/>
    <w:rsid w:val="00BB255E"/>
    <w:rsid w:val="00BB4378"/>
    <w:rsid w:val="00BB6CDE"/>
    <w:rsid w:val="00BB703B"/>
    <w:rsid w:val="00BC1F45"/>
    <w:rsid w:val="00BC298E"/>
    <w:rsid w:val="00BD14DA"/>
    <w:rsid w:val="00BD1678"/>
    <w:rsid w:val="00BD586C"/>
    <w:rsid w:val="00BD634C"/>
    <w:rsid w:val="00BD6E59"/>
    <w:rsid w:val="00BE2953"/>
    <w:rsid w:val="00BE4071"/>
    <w:rsid w:val="00BE6267"/>
    <w:rsid w:val="00BF1573"/>
    <w:rsid w:val="00BF1847"/>
    <w:rsid w:val="00BF4B66"/>
    <w:rsid w:val="00BF4DB6"/>
    <w:rsid w:val="00BF4DF0"/>
    <w:rsid w:val="00BF544A"/>
    <w:rsid w:val="00BF5785"/>
    <w:rsid w:val="00BF6DF8"/>
    <w:rsid w:val="00BF71FF"/>
    <w:rsid w:val="00C00EB8"/>
    <w:rsid w:val="00C029D2"/>
    <w:rsid w:val="00C1154F"/>
    <w:rsid w:val="00C15674"/>
    <w:rsid w:val="00C16938"/>
    <w:rsid w:val="00C20AAC"/>
    <w:rsid w:val="00C225D6"/>
    <w:rsid w:val="00C24EAA"/>
    <w:rsid w:val="00C30130"/>
    <w:rsid w:val="00C30E8B"/>
    <w:rsid w:val="00C31400"/>
    <w:rsid w:val="00C3496D"/>
    <w:rsid w:val="00C34B63"/>
    <w:rsid w:val="00C3704E"/>
    <w:rsid w:val="00C40F5F"/>
    <w:rsid w:val="00C433C8"/>
    <w:rsid w:val="00C4340A"/>
    <w:rsid w:val="00C47D18"/>
    <w:rsid w:val="00C60DBF"/>
    <w:rsid w:val="00C647DF"/>
    <w:rsid w:val="00C64EB4"/>
    <w:rsid w:val="00C70BF4"/>
    <w:rsid w:val="00C710F5"/>
    <w:rsid w:val="00C71693"/>
    <w:rsid w:val="00C71886"/>
    <w:rsid w:val="00C8125E"/>
    <w:rsid w:val="00C820F4"/>
    <w:rsid w:val="00C82978"/>
    <w:rsid w:val="00C86292"/>
    <w:rsid w:val="00C87562"/>
    <w:rsid w:val="00C90F4E"/>
    <w:rsid w:val="00C919E6"/>
    <w:rsid w:val="00C9291F"/>
    <w:rsid w:val="00C9306A"/>
    <w:rsid w:val="00C9337A"/>
    <w:rsid w:val="00C9380B"/>
    <w:rsid w:val="00C93A41"/>
    <w:rsid w:val="00C942F7"/>
    <w:rsid w:val="00C942FA"/>
    <w:rsid w:val="00C950F2"/>
    <w:rsid w:val="00C95614"/>
    <w:rsid w:val="00C964C5"/>
    <w:rsid w:val="00CA4D09"/>
    <w:rsid w:val="00CA586D"/>
    <w:rsid w:val="00CB054D"/>
    <w:rsid w:val="00CB4462"/>
    <w:rsid w:val="00CB5A0F"/>
    <w:rsid w:val="00CD093D"/>
    <w:rsid w:val="00CD1D7E"/>
    <w:rsid w:val="00CE0D1D"/>
    <w:rsid w:val="00CE0DC7"/>
    <w:rsid w:val="00CE2ABB"/>
    <w:rsid w:val="00CE3445"/>
    <w:rsid w:val="00CE5C93"/>
    <w:rsid w:val="00CE645B"/>
    <w:rsid w:val="00CE6784"/>
    <w:rsid w:val="00CF3E49"/>
    <w:rsid w:val="00CF4490"/>
    <w:rsid w:val="00CF794B"/>
    <w:rsid w:val="00D004FA"/>
    <w:rsid w:val="00D00740"/>
    <w:rsid w:val="00D01AD7"/>
    <w:rsid w:val="00D02134"/>
    <w:rsid w:val="00D06197"/>
    <w:rsid w:val="00D065DD"/>
    <w:rsid w:val="00D070DD"/>
    <w:rsid w:val="00D0777E"/>
    <w:rsid w:val="00D10631"/>
    <w:rsid w:val="00D133B3"/>
    <w:rsid w:val="00D14E0F"/>
    <w:rsid w:val="00D15768"/>
    <w:rsid w:val="00D176D2"/>
    <w:rsid w:val="00D227DE"/>
    <w:rsid w:val="00D22A7E"/>
    <w:rsid w:val="00D23165"/>
    <w:rsid w:val="00D25FCF"/>
    <w:rsid w:val="00D31083"/>
    <w:rsid w:val="00D327BE"/>
    <w:rsid w:val="00D3479D"/>
    <w:rsid w:val="00D35A55"/>
    <w:rsid w:val="00D3623C"/>
    <w:rsid w:val="00D43C19"/>
    <w:rsid w:val="00D4541A"/>
    <w:rsid w:val="00D4553D"/>
    <w:rsid w:val="00D50A91"/>
    <w:rsid w:val="00D53605"/>
    <w:rsid w:val="00D56513"/>
    <w:rsid w:val="00D754EA"/>
    <w:rsid w:val="00D807A7"/>
    <w:rsid w:val="00D8161A"/>
    <w:rsid w:val="00D81ADB"/>
    <w:rsid w:val="00D82D87"/>
    <w:rsid w:val="00D8413B"/>
    <w:rsid w:val="00D86E8A"/>
    <w:rsid w:val="00D879AF"/>
    <w:rsid w:val="00D9052C"/>
    <w:rsid w:val="00D912B8"/>
    <w:rsid w:val="00D917C1"/>
    <w:rsid w:val="00D91BE6"/>
    <w:rsid w:val="00D91EA2"/>
    <w:rsid w:val="00D92FE8"/>
    <w:rsid w:val="00D94E10"/>
    <w:rsid w:val="00D97360"/>
    <w:rsid w:val="00D97B67"/>
    <w:rsid w:val="00DA11C2"/>
    <w:rsid w:val="00DA1A8D"/>
    <w:rsid w:val="00DA2442"/>
    <w:rsid w:val="00DA2F65"/>
    <w:rsid w:val="00DA3DE1"/>
    <w:rsid w:val="00DA5332"/>
    <w:rsid w:val="00DA60B3"/>
    <w:rsid w:val="00DA7011"/>
    <w:rsid w:val="00DB4562"/>
    <w:rsid w:val="00DB58F3"/>
    <w:rsid w:val="00DB7F19"/>
    <w:rsid w:val="00DC51AF"/>
    <w:rsid w:val="00DD2B69"/>
    <w:rsid w:val="00DD45F4"/>
    <w:rsid w:val="00DD4B27"/>
    <w:rsid w:val="00DE0525"/>
    <w:rsid w:val="00DE4D2A"/>
    <w:rsid w:val="00DE56A0"/>
    <w:rsid w:val="00DE5DB9"/>
    <w:rsid w:val="00DE6393"/>
    <w:rsid w:val="00DE7857"/>
    <w:rsid w:val="00DF0BA1"/>
    <w:rsid w:val="00DF226F"/>
    <w:rsid w:val="00DF2FF2"/>
    <w:rsid w:val="00DF3438"/>
    <w:rsid w:val="00DF582A"/>
    <w:rsid w:val="00E00E28"/>
    <w:rsid w:val="00E032E2"/>
    <w:rsid w:val="00E05E58"/>
    <w:rsid w:val="00E0715D"/>
    <w:rsid w:val="00E07ED3"/>
    <w:rsid w:val="00E105D1"/>
    <w:rsid w:val="00E115A8"/>
    <w:rsid w:val="00E123BF"/>
    <w:rsid w:val="00E14F1F"/>
    <w:rsid w:val="00E15E88"/>
    <w:rsid w:val="00E1748A"/>
    <w:rsid w:val="00E20D89"/>
    <w:rsid w:val="00E26583"/>
    <w:rsid w:val="00E301FB"/>
    <w:rsid w:val="00E368FE"/>
    <w:rsid w:val="00E41762"/>
    <w:rsid w:val="00E41A07"/>
    <w:rsid w:val="00E46A69"/>
    <w:rsid w:val="00E474FC"/>
    <w:rsid w:val="00E47942"/>
    <w:rsid w:val="00E50E2A"/>
    <w:rsid w:val="00E51784"/>
    <w:rsid w:val="00E55D6E"/>
    <w:rsid w:val="00E56308"/>
    <w:rsid w:val="00E57B84"/>
    <w:rsid w:val="00E65F90"/>
    <w:rsid w:val="00E702BC"/>
    <w:rsid w:val="00E70395"/>
    <w:rsid w:val="00E71ED0"/>
    <w:rsid w:val="00E73CD6"/>
    <w:rsid w:val="00E7401D"/>
    <w:rsid w:val="00E75A71"/>
    <w:rsid w:val="00E770B8"/>
    <w:rsid w:val="00E82D19"/>
    <w:rsid w:val="00E834F3"/>
    <w:rsid w:val="00E849AE"/>
    <w:rsid w:val="00E8566F"/>
    <w:rsid w:val="00E90111"/>
    <w:rsid w:val="00E90CB5"/>
    <w:rsid w:val="00E90F60"/>
    <w:rsid w:val="00E92B3A"/>
    <w:rsid w:val="00E94B69"/>
    <w:rsid w:val="00EA27AF"/>
    <w:rsid w:val="00EA41C6"/>
    <w:rsid w:val="00EA77DE"/>
    <w:rsid w:val="00EB0AA4"/>
    <w:rsid w:val="00EB1D5C"/>
    <w:rsid w:val="00EB3BF1"/>
    <w:rsid w:val="00EB7D10"/>
    <w:rsid w:val="00EC23AA"/>
    <w:rsid w:val="00EC25F0"/>
    <w:rsid w:val="00ED1563"/>
    <w:rsid w:val="00ED372F"/>
    <w:rsid w:val="00ED6529"/>
    <w:rsid w:val="00EE0138"/>
    <w:rsid w:val="00EE1C52"/>
    <w:rsid w:val="00EE1D6A"/>
    <w:rsid w:val="00EE33DE"/>
    <w:rsid w:val="00EE351A"/>
    <w:rsid w:val="00EE3821"/>
    <w:rsid w:val="00EE3DB3"/>
    <w:rsid w:val="00EE4DC1"/>
    <w:rsid w:val="00EE5060"/>
    <w:rsid w:val="00EF0E33"/>
    <w:rsid w:val="00EF0E3C"/>
    <w:rsid w:val="00EF19C9"/>
    <w:rsid w:val="00EF34C8"/>
    <w:rsid w:val="00EF5052"/>
    <w:rsid w:val="00F00753"/>
    <w:rsid w:val="00F03047"/>
    <w:rsid w:val="00F03129"/>
    <w:rsid w:val="00F05D45"/>
    <w:rsid w:val="00F10CC2"/>
    <w:rsid w:val="00F11B73"/>
    <w:rsid w:val="00F11F16"/>
    <w:rsid w:val="00F14A5B"/>
    <w:rsid w:val="00F15F1E"/>
    <w:rsid w:val="00F1673C"/>
    <w:rsid w:val="00F17795"/>
    <w:rsid w:val="00F202C6"/>
    <w:rsid w:val="00F239A6"/>
    <w:rsid w:val="00F279CB"/>
    <w:rsid w:val="00F27A60"/>
    <w:rsid w:val="00F306A5"/>
    <w:rsid w:val="00F30EED"/>
    <w:rsid w:val="00F30EFE"/>
    <w:rsid w:val="00F35552"/>
    <w:rsid w:val="00F37108"/>
    <w:rsid w:val="00F372BA"/>
    <w:rsid w:val="00F37D4D"/>
    <w:rsid w:val="00F37EF6"/>
    <w:rsid w:val="00F41190"/>
    <w:rsid w:val="00F41FC1"/>
    <w:rsid w:val="00F42476"/>
    <w:rsid w:val="00F461BD"/>
    <w:rsid w:val="00F511E3"/>
    <w:rsid w:val="00F5152D"/>
    <w:rsid w:val="00F52630"/>
    <w:rsid w:val="00F53334"/>
    <w:rsid w:val="00F5339B"/>
    <w:rsid w:val="00F5494A"/>
    <w:rsid w:val="00F70097"/>
    <w:rsid w:val="00F72DF2"/>
    <w:rsid w:val="00F74ECD"/>
    <w:rsid w:val="00F80407"/>
    <w:rsid w:val="00F8213F"/>
    <w:rsid w:val="00F83A06"/>
    <w:rsid w:val="00F84533"/>
    <w:rsid w:val="00F87E28"/>
    <w:rsid w:val="00F93DB3"/>
    <w:rsid w:val="00F93E1E"/>
    <w:rsid w:val="00F93EA5"/>
    <w:rsid w:val="00F9592F"/>
    <w:rsid w:val="00F96DD7"/>
    <w:rsid w:val="00F96F6C"/>
    <w:rsid w:val="00FA2151"/>
    <w:rsid w:val="00FA4511"/>
    <w:rsid w:val="00FA454A"/>
    <w:rsid w:val="00FA48E3"/>
    <w:rsid w:val="00FB1F4A"/>
    <w:rsid w:val="00FB455F"/>
    <w:rsid w:val="00FC1A3D"/>
    <w:rsid w:val="00FC4624"/>
    <w:rsid w:val="00FC4D54"/>
    <w:rsid w:val="00FD1D3C"/>
    <w:rsid w:val="00FD205A"/>
    <w:rsid w:val="00FD43DF"/>
    <w:rsid w:val="00FD525F"/>
    <w:rsid w:val="00FD5570"/>
    <w:rsid w:val="00FD73DC"/>
    <w:rsid w:val="00FE347E"/>
    <w:rsid w:val="00FE5999"/>
    <w:rsid w:val="00FE5C63"/>
    <w:rsid w:val="00FE764F"/>
    <w:rsid w:val="00FF160F"/>
    <w:rsid w:val="00FF30C3"/>
    <w:rsid w:val="011165EB"/>
    <w:rsid w:val="02835648"/>
    <w:rsid w:val="0C9C75E1"/>
    <w:rsid w:val="19D41982"/>
    <w:rsid w:val="1B1760E3"/>
    <w:rsid w:val="1B560B30"/>
    <w:rsid w:val="25586462"/>
    <w:rsid w:val="31921F29"/>
    <w:rsid w:val="34BF705E"/>
    <w:rsid w:val="3D0E1CEF"/>
    <w:rsid w:val="3EF45B57"/>
    <w:rsid w:val="3FB377C0"/>
    <w:rsid w:val="465E4B3A"/>
    <w:rsid w:val="51094783"/>
    <w:rsid w:val="513557E7"/>
    <w:rsid w:val="63AA5607"/>
    <w:rsid w:val="646627AF"/>
    <w:rsid w:val="67883798"/>
    <w:rsid w:val="78BD3636"/>
    <w:rsid w:val="7C3D07C3"/>
    <w:rsid w:val="7E4F4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99"/>
    <w:pPr>
      <w:keepNext/>
      <w:spacing w:line="360" w:lineRule="auto"/>
      <w:jc w:val="center"/>
      <w:outlineLvl w:val="0"/>
    </w:pPr>
    <w:rPr>
      <w:b/>
      <w:sz w:val="28"/>
    </w:rPr>
  </w:style>
  <w:style w:type="paragraph" w:styleId="3">
    <w:name w:val="heading 2"/>
    <w:basedOn w:val="1"/>
    <w:next w:val="1"/>
    <w:qFormat/>
    <w:uiPriority w:val="0"/>
    <w:pPr>
      <w:keepNext/>
      <w:spacing w:before="120" w:line="240" w:lineRule="atLeast"/>
      <w:outlineLvl w:val="1"/>
    </w:pPr>
    <w:rPr>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qFormat/>
    <w:uiPriority w:val="0"/>
    <w:pPr>
      <w:jc w:val="left"/>
    </w:pPr>
  </w:style>
  <w:style w:type="paragraph" w:styleId="5">
    <w:name w:val="Body Text"/>
    <w:basedOn w:val="1"/>
    <w:link w:val="42"/>
    <w:qFormat/>
    <w:uiPriority w:val="99"/>
    <w:pPr>
      <w:spacing w:line="360" w:lineRule="auto"/>
    </w:pPr>
    <w:rPr>
      <w:sz w:val="24"/>
    </w:rPr>
  </w:style>
  <w:style w:type="paragraph" w:styleId="6">
    <w:name w:val="Body Text Indent"/>
    <w:basedOn w:val="1"/>
    <w:qFormat/>
    <w:uiPriority w:val="0"/>
    <w:pPr>
      <w:spacing w:line="360" w:lineRule="auto"/>
      <w:ind w:left="480"/>
    </w:pPr>
    <w:rPr>
      <w:sz w:val="24"/>
    </w:rPr>
  </w:style>
  <w:style w:type="paragraph" w:styleId="7">
    <w:name w:val="Plain Text"/>
    <w:basedOn w:val="1"/>
    <w:link w:val="41"/>
    <w:qFormat/>
    <w:uiPriority w:val="0"/>
    <w:rPr>
      <w:rFonts w:ascii="宋体" w:hAnsi="Courier New" w:cs="Courier New"/>
      <w:szCs w:val="21"/>
    </w:rPr>
  </w:style>
  <w:style w:type="paragraph" w:styleId="8">
    <w:name w:val="Date"/>
    <w:basedOn w:val="1"/>
    <w:next w:val="1"/>
    <w:link w:val="50"/>
    <w:qFormat/>
    <w:uiPriority w:val="0"/>
    <w:pPr>
      <w:ind w:left="100" w:leftChars="2500"/>
    </w:pPr>
    <w:rPr>
      <w:szCs w:val="24"/>
    </w:rPr>
  </w:style>
  <w:style w:type="paragraph" w:styleId="9">
    <w:name w:val="Body Text Indent 2"/>
    <w:basedOn w:val="1"/>
    <w:link w:val="52"/>
    <w:qFormat/>
    <w:uiPriority w:val="99"/>
    <w:pPr>
      <w:spacing w:line="400" w:lineRule="atLeast"/>
      <w:ind w:firstLine="480"/>
    </w:pPr>
    <w:rPr>
      <w:sz w:val="24"/>
    </w:rPr>
  </w:style>
  <w:style w:type="paragraph" w:styleId="10">
    <w:name w:val="Balloon Text"/>
    <w:basedOn w:val="1"/>
    <w:link w:val="26"/>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sz w:val="18"/>
    </w:rPr>
  </w:style>
  <w:style w:type="paragraph" w:styleId="12">
    <w:name w:val="header"/>
    <w:basedOn w:val="1"/>
    <w:link w:val="34"/>
    <w:qFormat/>
    <w:uiPriority w:val="99"/>
    <w:pPr>
      <w:pBdr>
        <w:bottom w:val="single" w:color="auto" w:sz="6" w:space="1"/>
      </w:pBdr>
      <w:tabs>
        <w:tab w:val="center" w:pos="4153"/>
        <w:tab w:val="right" w:pos="8306"/>
      </w:tabs>
      <w:snapToGrid w:val="0"/>
      <w:jc w:val="center"/>
    </w:pPr>
    <w:rPr>
      <w:sz w:val="18"/>
    </w:rPr>
  </w:style>
  <w:style w:type="paragraph" w:styleId="13">
    <w:name w:val="footnote text"/>
    <w:basedOn w:val="1"/>
    <w:semiHidden/>
    <w:qFormat/>
    <w:uiPriority w:val="0"/>
    <w:pPr>
      <w:snapToGrid w:val="0"/>
      <w:jc w:val="left"/>
    </w:pPr>
    <w:rPr>
      <w:sz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link w:val="33"/>
    <w:qFormat/>
    <w:uiPriority w:val="0"/>
    <w:pPr>
      <w:jc w:val="center"/>
    </w:pPr>
    <w:rPr>
      <w:b/>
      <w:sz w:val="24"/>
    </w:rPr>
  </w:style>
  <w:style w:type="paragraph" w:styleId="16">
    <w:name w:val="annotation subject"/>
    <w:basedOn w:val="4"/>
    <w:next w:val="4"/>
    <w:link w:val="25"/>
    <w:qFormat/>
    <w:uiPriority w:val="0"/>
    <w:rPr>
      <w:b/>
      <w:bCs/>
    </w:rPr>
  </w:style>
  <w:style w:type="paragraph" w:styleId="17">
    <w:name w:val="Body Text First Indent"/>
    <w:basedOn w:val="5"/>
    <w:link w:val="43"/>
    <w:qFormat/>
    <w:uiPriority w:val="0"/>
    <w:pPr>
      <w:spacing w:after="120" w:line="240" w:lineRule="auto"/>
      <w:ind w:firstLine="420" w:firstLineChars="100"/>
    </w:pPr>
    <w:rPr>
      <w:sz w:val="21"/>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styleId="23">
    <w:name w:val="footnote reference"/>
    <w:semiHidden/>
    <w:qFormat/>
    <w:uiPriority w:val="0"/>
    <w:rPr>
      <w:vertAlign w:val="superscript"/>
    </w:rPr>
  </w:style>
  <w:style w:type="character" w:customStyle="1" w:styleId="24">
    <w:name w:val="批注文字 字符"/>
    <w:link w:val="4"/>
    <w:qFormat/>
    <w:uiPriority w:val="0"/>
    <w:rPr>
      <w:kern w:val="2"/>
      <w:sz w:val="21"/>
    </w:rPr>
  </w:style>
  <w:style w:type="character" w:customStyle="1" w:styleId="25">
    <w:name w:val="批注主题 字符"/>
    <w:link w:val="16"/>
    <w:qFormat/>
    <w:uiPriority w:val="0"/>
    <w:rPr>
      <w:b/>
      <w:bCs/>
      <w:kern w:val="2"/>
      <w:sz w:val="21"/>
    </w:rPr>
  </w:style>
  <w:style w:type="character" w:customStyle="1" w:styleId="26">
    <w:name w:val="批注框文本 字符"/>
    <w:link w:val="10"/>
    <w:qFormat/>
    <w:uiPriority w:val="99"/>
    <w:rPr>
      <w:kern w:val="2"/>
      <w:sz w:val="18"/>
      <w:szCs w:val="18"/>
    </w:rPr>
  </w:style>
  <w:style w:type="character" w:customStyle="1" w:styleId="27">
    <w:name w:val="页脚 字符"/>
    <w:link w:val="11"/>
    <w:qFormat/>
    <w:uiPriority w:val="99"/>
    <w:rPr>
      <w:kern w:val="2"/>
      <w:sz w:val="18"/>
    </w:rPr>
  </w:style>
  <w:style w:type="paragraph" w:styleId="28">
    <w:name w:val="List Paragraph"/>
    <w:basedOn w:val="1"/>
    <w:link w:val="30"/>
    <w:qFormat/>
    <w:uiPriority w:val="34"/>
    <w:pPr>
      <w:ind w:firstLine="420" w:firstLineChars="200"/>
    </w:pPr>
  </w:style>
  <w:style w:type="character" w:customStyle="1" w:styleId="29">
    <w:name w:val="批注文字 Char"/>
    <w:qFormat/>
    <w:uiPriority w:val="0"/>
    <w:rPr>
      <w:kern w:val="2"/>
      <w:sz w:val="21"/>
    </w:rPr>
  </w:style>
  <w:style w:type="character" w:customStyle="1" w:styleId="30">
    <w:name w:val="列出段落 字符1"/>
    <w:link w:val="28"/>
    <w:qFormat/>
    <w:uiPriority w:val="34"/>
    <w:rPr>
      <w:kern w:val="2"/>
      <w:sz w:val="21"/>
    </w:rPr>
  </w:style>
  <w:style w:type="paragraph" w:customStyle="1" w:styleId="31">
    <w:name w:val="列出段落1"/>
    <w:basedOn w:val="1"/>
    <w:qFormat/>
    <w:uiPriority w:val="34"/>
    <w:pPr>
      <w:ind w:firstLine="420" w:firstLineChars="200"/>
    </w:pPr>
    <w:rPr>
      <w:rFonts w:ascii="Calibri" w:hAnsi="Calibri"/>
      <w:szCs w:val="22"/>
    </w:rPr>
  </w:style>
  <w:style w:type="character" w:customStyle="1" w:styleId="32">
    <w:name w:val="列出段落 字符"/>
    <w:basedOn w:val="20"/>
    <w:qFormat/>
    <w:uiPriority w:val="34"/>
  </w:style>
  <w:style w:type="character" w:customStyle="1" w:styleId="33">
    <w:name w:val="标题 字符"/>
    <w:basedOn w:val="20"/>
    <w:link w:val="15"/>
    <w:qFormat/>
    <w:uiPriority w:val="0"/>
    <w:rPr>
      <w:b/>
      <w:kern w:val="2"/>
      <w:sz w:val="24"/>
    </w:rPr>
  </w:style>
  <w:style w:type="character" w:customStyle="1" w:styleId="34">
    <w:name w:val="页眉 字符"/>
    <w:basedOn w:val="20"/>
    <w:link w:val="12"/>
    <w:qFormat/>
    <w:uiPriority w:val="99"/>
    <w:rPr>
      <w:kern w:val="2"/>
      <w:sz w:val="18"/>
    </w:rPr>
  </w:style>
  <w:style w:type="character" w:customStyle="1" w:styleId="35">
    <w:name w:val="列出段落 Char"/>
    <w:qFormat/>
    <w:uiPriority w:val="34"/>
    <w:rPr>
      <w:kern w:val="2"/>
      <w:sz w:val="21"/>
    </w:rPr>
  </w:style>
  <w:style w:type="character" w:customStyle="1" w:styleId="36">
    <w:name w:val="标题 1 字符"/>
    <w:basedOn w:val="20"/>
    <w:link w:val="2"/>
    <w:qFormat/>
    <w:uiPriority w:val="99"/>
    <w:rPr>
      <w:b/>
      <w:kern w:val="2"/>
      <w:sz w:val="28"/>
    </w:rPr>
  </w:style>
  <w:style w:type="paragraph" w:customStyle="1" w:styleId="37">
    <w:name w:val="中文一级标题"/>
    <w:qFormat/>
    <w:uiPriority w:val="0"/>
    <w:pPr>
      <w:widowControl w:val="0"/>
      <w:numPr>
        <w:ilvl w:val="0"/>
        <w:numId w:val="1"/>
      </w:numPr>
      <w:tabs>
        <w:tab w:val="left" w:pos="720"/>
        <w:tab w:val="left" w:pos="1701"/>
      </w:tabs>
      <w:spacing w:beforeLines="50" w:after="200" w:afterLines="50"/>
      <w:outlineLvl w:val="0"/>
    </w:pPr>
    <w:rPr>
      <w:rFonts w:ascii="宋体" w:hAnsi="宋体" w:eastAsia="宋体" w:cs="Times New Roman"/>
      <w:b/>
      <w:bCs/>
      <w:kern w:val="44"/>
      <w:sz w:val="23"/>
      <w:szCs w:val="23"/>
      <w:lang w:val="en-US" w:eastAsia="zh-CN" w:bidi="ar-SA"/>
    </w:rPr>
  </w:style>
  <w:style w:type="paragraph" w:customStyle="1" w:styleId="38">
    <w:name w:val="中文二级标题"/>
    <w:qFormat/>
    <w:uiPriority w:val="0"/>
    <w:pPr>
      <w:numPr>
        <w:ilvl w:val="1"/>
        <w:numId w:val="1"/>
      </w:numPr>
      <w:spacing w:beforeLines="50" w:after="200" w:afterLines="50"/>
      <w:jc w:val="both"/>
    </w:pPr>
    <w:rPr>
      <w:rFonts w:ascii="宋体" w:hAnsi="宋体" w:eastAsia="宋体" w:cs="Times New Roman"/>
      <w:bCs/>
      <w:kern w:val="44"/>
      <w:sz w:val="23"/>
      <w:szCs w:val="23"/>
      <w:lang w:val="en-US" w:eastAsia="zh-CN" w:bidi="ar-SA"/>
    </w:rPr>
  </w:style>
  <w:style w:type="paragraph" w:customStyle="1" w:styleId="39">
    <w:name w:val="中文三级标题"/>
    <w:qFormat/>
    <w:uiPriority w:val="0"/>
    <w:pPr>
      <w:numPr>
        <w:ilvl w:val="2"/>
        <w:numId w:val="1"/>
      </w:numPr>
      <w:spacing w:beforeLines="50" w:after="200" w:afterLines="50"/>
    </w:pPr>
    <w:rPr>
      <w:rFonts w:ascii="宋体" w:hAnsi="宋体" w:eastAsia="宋体" w:cs="Times New Roman"/>
      <w:bCs/>
      <w:kern w:val="44"/>
      <w:sz w:val="23"/>
      <w:szCs w:val="23"/>
      <w:lang w:val="en-US" w:eastAsia="zh-CN" w:bidi="ar-SA"/>
    </w:rPr>
  </w:style>
  <w:style w:type="paragraph" w:customStyle="1" w:styleId="40">
    <w:name w:val="中文四级标题"/>
    <w:qFormat/>
    <w:uiPriority w:val="0"/>
    <w:pPr>
      <w:numPr>
        <w:ilvl w:val="3"/>
        <w:numId w:val="1"/>
      </w:numPr>
      <w:spacing w:beforeLines="50" w:after="200" w:afterLines="50"/>
    </w:pPr>
    <w:rPr>
      <w:rFonts w:ascii="宋体" w:hAnsi="宋体" w:eastAsia="宋体" w:cs="Times New Roman"/>
      <w:bCs/>
      <w:kern w:val="44"/>
      <w:sz w:val="23"/>
      <w:szCs w:val="23"/>
      <w:lang w:val="en-US" w:eastAsia="zh-CN" w:bidi="ar-SA"/>
    </w:rPr>
  </w:style>
  <w:style w:type="character" w:customStyle="1" w:styleId="41">
    <w:name w:val="纯文本 字符"/>
    <w:basedOn w:val="20"/>
    <w:link w:val="7"/>
    <w:qFormat/>
    <w:uiPriority w:val="0"/>
    <w:rPr>
      <w:rFonts w:ascii="宋体" w:hAnsi="Courier New" w:cs="Courier New"/>
      <w:kern w:val="2"/>
      <w:sz w:val="21"/>
      <w:szCs w:val="21"/>
      <w:lang w:eastAsia="zh-CN"/>
    </w:rPr>
  </w:style>
  <w:style w:type="character" w:customStyle="1" w:styleId="42">
    <w:name w:val="正文文本 字符"/>
    <w:basedOn w:val="20"/>
    <w:link w:val="5"/>
    <w:qFormat/>
    <w:uiPriority w:val="99"/>
    <w:rPr>
      <w:kern w:val="2"/>
      <w:sz w:val="24"/>
      <w:lang w:eastAsia="zh-CN"/>
    </w:rPr>
  </w:style>
  <w:style w:type="character" w:customStyle="1" w:styleId="43">
    <w:name w:val="正文首行缩进 字符"/>
    <w:basedOn w:val="42"/>
    <w:link w:val="17"/>
    <w:qFormat/>
    <w:uiPriority w:val="0"/>
    <w:rPr>
      <w:kern w:val="2"/>
      <w:sz w:val="21"/>
      <w:lang w:eastAsia="zh-CN"/>
    </w:rPr>
  </w:style>
  <w:style w:type="table" w:customStyle="1" w:styleId="44">
    <w:name w:val="网格型浅色1"/>
    <w:basedOn w:val="18"/>
    <w:qFormat/>
    <w:uiPriority w:val="40"/>
    <w:rPr>
      <w:rFonts w:asciiTheme="minorHAnsi" w:hAnsiTheme="minorHAnsi" w:eastAsiaTheme="minorEastAsia" w:cstheme="minorBidi"/>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45">
    <w:name w:val="Table Text"/>
    <w:basedOn w:val="1"/>
    <w:semiHidden/>
    <w:qFormat/>
    <w:uiPriority w:val="0"/>
    <w:rPr>
      <w:rFonts w:ascii="宋体" w:hAnsi="宋体" w:cs="宋体"/>
      <w:sz w:val="20"/>
      <w:lang w:eastAsia="en-US"/>
    </w:rPr>
  </w:style>
  <w:style w:type="paragraph" w:customStyle="1" w:styleId="4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48">
    <w:name w:val="text_k19ws"/>
    <w:basedOn w:val="20"/>
    <w:qFormat/>
    <w:uiPriority w:val="0"/>
  </w:style>
  <w:style w:type="paragraph" w:customStyle="1" w:styleId="4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50">
    <w:name w:val="日期 字符"/>
    <w:basedOn w:val="20"/>
    <w:link w:val="8"/>
    <w:qFormat/>
    <w:uiPriority w:val="0"/>
    <w:rPr>
      <w:kern w:val="2"/>
      <w:sz w:val="21"/>
      <w:szCs w:val="24"/>
    </w:rPr>
  </w:style>
  <w:style w:type="paragraph" w:customStyle="1" w:styleId="51">
    <w:name w:val="正文 A"/>
    <w:qFormat/>
    <w:uiPriority w:val="0"/>
    <w:pPr>
      <w:widowControl w:val="0"/>
      <w:spacing w:line="360" w:lineRule="auto"/>
      <w:ind w:firstLine="200"/>
      <w:jc w:val="both"/>
    </w:pPr>
    <w:rPr>
      <w:rFonts w:ascii="宋体" w:hAnsi="宋体" w:eastAsia="宋体" w:cs="宋体"/>
      <w:color w:val="000000"/>
      <w:kern w:val="2"/>
      <w:sz w:val="28"/>
      <w:szCs w:val="28"/>
      <w:u w:color="000000"/>
      <w:lang w:val="en-US" w:eastAsia="zh-CN" w:bidi="ar-SA"/>
    </w:rPr>
  </w:style>
  <w:style w:type="character" w:customStyle="1" w:styleId="52">
    <w:name w:val="正文文本缩进 2 字符"/>
    <w:basedOn w:val="20"/>
    <w:link w:val="9"/>
    <w:qFormat/>
    <w:uiPriority w:val="99"/>
    <w:rPr>
      <w:kern w:val="2"/>
      <w:sz w:val="24"/>
    </w:rPr>
  </w:style>
  <w:style w:type="paragraph" w:customStyle="1" w:styleId="5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ABE6A-3872-4EFE-A61F-59D8A42EF056}">
  <ds:schemaRefs/>
</ds:datastoreItem>
</file>

<file path=docProps/app.xml><?xml version="1.0" encoding="utf-8"?>
<Properties xmlns="http://schemas.openxmlformats.org/officeDocument/2006/extended-properties" xmlns:vt="http://schemas.openxmlformats.org/officeDocument/2006/docPropsVTypes">
  <Template>Normal</Template>
  <Company>boe</Company>
  <Pages>19</Pages>
  <Words>8731</Words>
  <Characters>10435</Characters>
  <Lines>144</Lines>
  <Paragraphs>40</Paragraphs>
  <TotalTime>34</TotalTime>
  <ScaleCrop>false</ScaleCrop>
  <LinksUpToDate>false</LinksUpToDate>
  <CharactersWithSpaces>10725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2024-09-24T03:48:00Z</dcterms:created>
  <dc:creator>法务部</dc:creator>
  <cp:lastModifiedBy>Wonderdq</cp:lastModifiedBy>
  <cp:lastPrinted>2024-10-18T04:20:00Z</cp:lastPrinted>
  <dcterms:modified xsi:type="dcterms:W3CDTF">2025-11-07T08:43:15Z</dcterms:modified>
  <dc:title>标准合同</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7BE6F0853F9C45D5BCF7437DEFAEB4D3</vt:lpwstr>
  </property>
  <property fmtid="{D5CDD505-2E9C-101B-9397-08002B2CF9AE}" pid="3" name="KSOProductBuildVer">
    <vt:lpwstr>2052-12.1.0.23542</vt:lpwstr>
  </property>
  <property fmtid="{D5CDD505-2E9C-101B-9397-08002B2CF9AE}" pid="4" name="KSOTemplateDocerSaveRecord">
    <vt:lpwstr>eyJoZGlkIjoiMWM4MmVkOTA1MjFjYzMwZWNmZGFhODliZDBjZWU4YWMiLCJ1c2VySWQiOiIzOTAwODM2NzMifQ==</vt:lpwstr>
  </property>
</Properties>
</file>